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1E5AF0" w14:textId="2FEE08F7" w:rsidR="000E2036" w:rsidRPr="008812B2" w:rsidRDefault="008812B2" w:rsidP="000E2036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sr-Cyrl-RS"/>
        </w:rPr>
      </w:pPr>
      <w:r w:rsidRPr="008812B2">
        <w:rPr>
          <w:b/>
          <w:sz w:val="22"/>
          <w:szCs w:val="22"/>
          <w:lang w:val="sr-Cyrl-RS"/>
        </w:rPr>
        <w:t>ПОЈЕДНОСТАВЉЕЊЕ ПОСТУПКА</w:t>
      </w:r>
      <w:r w:rsidR="00E4563E" w:rsidRPr="00601266">
        <w:rPr>
          <w:b/>
          <w:sz w:val="22"/>
          <w:szCs w:val="22"/>
          <w:lang w:val="sr-Cyrl-RS"/>
        </w:rPr>
        <w:t xml:space="preserve"> </w:t>
      </w:r>
      <w:r w:rsidR="00E4563E" w:rsidRPr="00E4563E">
        <w:rPr>
          <w:b/>
          <w:sz w:val="22"/>
          <w:szCs w:val="22"/>
          <w:lang w:val="sr-Cyrl-RS"/>
        </w:rPr>
        <w:t>РЕФАКЦИЈА ПЛАЋЕНЕ АКЦИЗЕ НА ДЕРИВАТЕ НАФТЕ И БИОТЕЧНОСТИ КОЈИ СЕ КОРИСТЕ У ПРОИЗВОДЊИ ЕЛЕКТРИЧНЕ И ТОПЛОТНЕ ЕНЕРГИЈЕ</w:t>
      </w:r>
    </w:p>
    <w:p w14:paraId="299395FC" w14:textId="77777777" w:rsidR="00B1006E" w:rsidRPr="00DB19B9" w:rsidRDefault="00B1006E" w:rsidP="000E2036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8812B2" w:rsidRPr="00DB19B9" w14:paraId="1976FB87" w14:textId="77777777" w:rsidTr="00850AD5">
        <w:trPr>
          <w:trHeight w:val="88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11F785D1" w14:textId="77777777" w:rsidR="008812B2" w:rsidRPr="008812B2" w:rsidRDefault="008812B2" w:rsidP="008812B2">
            <w:pPr>
              <w:jc w:val="left"/>
              <w:rPr>
                <w:rFonts w:ascii="Times New Roman" w:hAnsi="Times New Roman"/>
                <w:b/>
                <w:lang w:val="sr-Cyrl-RS"/>
              </w:rPr>
            </w:pPr>
            <w:r w:rsidRPr="008812B2">
              <w:rPr>
                <w:rFonts w:ascii="Times New Roman" w:hAnsi="Times New Roman"/>
                <w:b/>
                <w:lang w:val="sr-Cyrl-RS"/>
              </w:rPr>
              <w:t xml:space="preserve">Назив административног поступка  </w:t>
            </w:r>
          </w:p>
        </w:tc>
        <w:tc>
          <w:tcPr>
            <w:tcW w:w="6371" w:type="dxa"/>
            <w:vAlign w:val="center"/>
          </w:tcPr>
          <w:p w14:paraId="5FD56B01" w14:textId="20B6D4DE" w:rsidR="008812B2" w:rsidRPr="008812B2" w:rsidRDefault="00E4563E" w:rsidP="00601266">
            <w:pPr>
              <w:pStyle w:val="NormalWeb"/>
              <w:spacing w:before="120" w:after="120"/>
              <w:rPr>
                <w:bCs/>
                <w:sz w:val="22"/>
                <w:szCs w:val="22"/>
                <w:lang w:val="sr-Cyrl-RS"/>
              </w:rPr>
            </w:pPr>
            <w:r w:rsidRPr="00E4563E">
              <w:rPr>
                <w:bCs/>
                <w:sz w:val="22"/>
                <w:szCs w:val="22"/>
                <w:lang w:val="sr-Cyrl-RS"/>
              </w:rPr>
              <w:t>Рефакција плаћене акцизе на деривате нафте и биотечности који се користе у производњи електричне и топлотне енергије</w:t>
            </w:r>
          </w:p>
        </w:tc>
      </w:tr>
      <w:tr w:rsidR="008812B2" w:rsidRPr="00DB19B9" w14:paraId="7A6AA442" w14:textId="77777777" w:rsidTr="00850AD5">
        <w:trPr>
          <w:trHeight w:val="41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049C2EAE" w14:textId="77777777" w:rsidR="008812B2" w:rsidRPr="00DB19B9" w:rsidRDefault="008812B2" w:rsidP="008812B2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14:paraId="76B78B5F" w14:textId="27D838EE" w:rsidR="008812B2" w:rsidRPr="00E9051C" w:rsidRDefault="008812B2" w:rsidP="008812B2">
            <w:pPr>
              <w:pStyle w:val="NormalWeb"/>
              <w:spacing w:before="120" w:beforeAutospacing="0" w:after="120" w:afterAutospacing="0"/>
              <w:rPr>
                <w:bCs/>
                <w:sz w:val="22"/>
                <w:szCs w:val="22"/>
                <w:lang w:val="sr-Latn-RS"/>
              </w:rPr>
            </w:pPr>
            <w:r w:rsidRPr="008812B2">
              <w:rPr>
                <w:bCs/>
                <w:sz w:val="22"/>
                <w:szCs w:val="22"/>
                <w:lang w:val="sr-Cyrl-RS"/>
              </w:rPr>
              <w:t>01.01.00</w:t>
            </w:r>
            <w:r w:rsidR="00601266">
              <w:rPr>
                <w:bCs/>
                <w:sz w:val="22"/>
                <w:szCs w:val="22"/>
                <w:lang w:val="sr-Cyrl-RS"/>
              </w:rPr>
              <w:t>1</w:t>
            </w:r>
            <w:r w:rsidR="00E4563E">
              <w:rPr>
                <w:bCs/>
                <w:sz w:val="22"/>
                <w:szCs w:val="22"/>
                <w:lang w:val="sr-Cyrl-RS"/>
              </w:rPr>
              <w:t>8</w:t>
            </w:r>
          </w:p>
        </w:tc>
      </w:tr>
      <w:tr w:rsidR="008812B2" w:rsidRPr="00DB19B9" w14:paraId="2CEE52A6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682C75C7" w14:textId="77777777" w:rsidR="008812B2" w:rsidRPr="00DB19B9" w:rsidRDefault="008812B2" w:rsidP="008812B2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0CAF5299" w14:textId="77777777" w:rsidR="008812B2" w:rsidRPr="00DB19B9" w:rsidRDefault="008812B2" w:rsidP="008812B2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5795E7E6" w14:textId="411186AC" w:rsidR="008812B2" w:rsidRPr="00DB19B9" w:rsidRDefault="008812B2" w:rsidP="008812B2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Пореска управа</w:t>
            </w:r>
          </w:p>
        </w:tc>
      </w:tr>
      <w:tr w:rsidR="008812B2" w:rsidRPr="00DB19B9" w14:paraId="10DA1CD3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4DE579F4" w14:textId="77777777" w:rsidR="008812B2" w:rsidRPr="00DB19B9" w:rsidRDefault="008812B2" w:rsidP="008812B2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Правни оквир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14:paraId="5FC0538F" w14:textId="7B703CBB" w:rsidR="00601266" w:rsidRPr="00B625F5" w:rsidRDefault="00E4563E" w:rsidP="00B625F5">
            <w:pPr>
              <w:pStyle w:val="NormalWeb"/>
              <w:numPr>
                <w:ilvl w:val="0"/>
                <w:numId w:val="38"/>
              </w:numPr>
              <w:tabs>
                <w:tab w:val="left" w:pos="371"/>
              </w:tabs>
              <w:spacing w:before="120" w:beforeAutospacing="0" w:after="120" w:afterAutospacing="0"/>
              <w:ind w:left="101" w:hanging="101"/>
              <w:jc w:val="both"/>
              <w:rPr>
                <w:sz w:val="22"/>
                <w:szCs w:val="22"/>
                <w:lang w:val="sr-Cyrl-RS"/>
              </w:rPr>
            </w:pPr>
            <w:r w:rsidRPr="00B625F5">
              <w:rPr>
                <w:sz w:val="22"/>
                <w:szCs w:val="22"/>
                <w:lang w:val="sr-Cyrl-RS"/>
              </w:rPr>
              <w:t>Закон о акцизама („Службени гласник РС“</w:t>
            </w:r>
            <w:r w:rsidR="003B1E6D">
              <w:rPr>
                <w:sz w:val="22"/>
                <w:szCs w:val="22"/>
              </w:rPr>
              <w:t>,</w:t>
            </w:r>
            <w:r w:rsidRPr="00B625F5">
              <w:rPr>
                <w:sz w:val="22"/>
                <w:szCs w:val="22"/>
                <w:lang w:val="sr-Cyrl-RS"/>
              </w:rPr>
              <w:t xml:space="preserve"> бр</w:t>
            </w:r>
            <w:r w:rsidR="00663A40" w:rsidRPr="00B625F5">
              <w:rPr>
                <w:sz w:val="22"/>
                <w:szCs w:val="22"/>
                <w:lang w:val="sr-Cyrl-RS"/>
              </w:rPr>
              <w:t>.</w:t>
            </w:r>
            <w:r w:rsidRPr="00B625F5">
              <w:rPr>
                <w:sz w:val="22"/>
                <w:szCs w:val="22"/>
                <w:lang w:val="sr-Cyrl-RS"/>
              </w:rPr>
              <w:t xml:space="preserve"> 22</w:t>
            </w:r>
            <w:r w:rsidR="0013107D" w:rsidRPr="00B625F5">
              <w:rPr>
                <w:sz w:val="22"/>
                <w:szCs w:val="22"/>
                <w:lang w:val="sr-Cyrl-RS"/>
              </w:rPr>
              <w:t>/01</w:t>
            </w:r>
            <w:r w:rsidRPr="00B625F5">
              <w:rPr>
                <w:sz w:val="22"/>
                <w:szCs w:val="22"/>
                <w:lang w:val="sr-Cyrl-RS"/>
              </w:rPr>
              <w:t>, 73</w:t>
            </w:r>
            <w:r w:rsidR="0013107D" w:rsidRPr="00B625F5">
              <w:rPr>
                <w:sz w:val="22"/>
                <w:szCs w:val="22"/>
                <w:lang w:val="sr-Cyrl-RS"/>
              </w:rPr>
              <w:t>/</w:t>
            </w:r>
            <w:r w:rsidRPr="00B625F5">
              <w:rPr>
                <w:sz w:val="22"/>
                <w:szCs w:val="22"/>
                <w:lang w:val="sr-Cyrl-RS"/>
              </w:rPr>
              <w:t>01, 80</w:t>
            </w:r>
            <w:r w:rsidR="0013107D" w:rsidRPr="00B625F5">
              <w:rPr>
                <w:sz w:val="22"/>
                <w:szCs w:val="22"/>
                <w:lang w:val="sr-Cyrl-RS"/>
              </w:rPr>
              <w:t>/02</w:t>
            </w:r>
            <w:r w:rsidRPr="00B625F5">
              <w:rPr>
                <w:sz w:val="22"/>
                <w:szCs w:val="22"/>
                <w:lang w:val="sr-Cyrl-RS"/>
              </w:rPr>
              <w:t>, 80</w:t>
            </w:r>
            <w:r w:rsidR="0013107D" w:rsidRPr="00B625F5">
              <w:rPr>
                <w:sz w:val="22"/>
                <w:szCs w:val="22"/>
                <w:lang w:val="sr-Cyrl-RS"/>
              </w:rPr>
              <w:t>/02</w:t>
            </w:r>
            <w:r w:rsidRPr="00B625F5">
              <w:rPr>
                <w:sz w:val="22"/>
                <w:szCs w:val="22"/>
                <w:lang w:val="sr-Cyrl-RS"/>
              </w:rPr>
              <w:t>- др. закон, 43</w:t>
            </w:r>
            <w:r w:rsidR="0013107D" w:rsidRPr="00B625F5">
              <w:rPr>
                <w:sz w:val="22"/>
                <w:szCs w:val="22"/>
                <w:lang w:val="sr-Cyrl-RS"/>
              </w:rPr>
              <w:t>/03</w:t>
            </w:r>
            <w:r w:rsidRPr="00B625F5">
              <w:rPr>
                <w:sz w:val="22"/>
                <w:szCs w:val="22"/>
                <w:lang w:val="sr-Cyrl-RS"/>
              </w:rPr>
              <w:t>, 72</w:t>
            </w:r>
            <w:r w:rsidR="0013107D" w:rsidRPr="00B625F5">
              <w:rPr>
                <w:sz w:val="22"/>
                <w:szCs w:val="22"/>
                <w:lang w:val="sr-Cyrl-RS"/>
              </w:rPr>
              <w:t>/03</w:t>
            </w:r>
            <w:r w:rsidRPr="00B625F5">
              <w:rPr>
                <w:sz w:val="22"/>
                <w:szCs w:val="22"/>
                <w:lang w:val="sr-Cyrl-RS"/>
              </w:rPr>
              <w:t>, 43</w:t>
            </w:r>
            <w:r w:rsidR="0013107D" w:rsidRPr="00B625F5">
              <w:rPr>
                <w:sz w:val="22"/>
                <w:szCs w:val="22"/>
                <w:lang w:val="sr-Cyrl-RS"/>
              </w:rPr>
              <w:t>/04</w:t>
            </w:r>
            <w:r w:rsidRPr="00B625F5">
              <w:rPr>
                <w:sz w:val="22"/>
                <w:szCs w:val="22"/>
                <w:lang w:val="sr-Cyrl-RS"/>
              </w:rPr>
              <w:t>, 55</w:t>
            </w:r>
            <w:r w:rsidR="0013107D" w:rsidRPr="00B625F5">
              <w:rPr>
                <w:sz w:val="22"/>
                <w:szCs w:val="22"/>
                <w:lang w:val="sr-Cyrl-RS"/>
              </w:rPr>
              <w:t>/04</w:t>
            </w:r>
            <w:r w:rsidRPr="00B625F5">
              <w:rPr>
                <w:sz w:val="22"/>
                <w:szCs w:val="22"/>
                <w:lang w:val="sr-Cyrl-RS"/>
              </w:rPr>
              <w:t>, 135</w:t>
            </w:r>
            <w:r w:rsidR="0013107D" w:rsidRPr="00B625F5">
              <w:rPr>
                <w:sz w:val="22"/>
                <w:szCs w:val="22"/>
                <w:lang w:val="sr-Cyrl-RS"/>
              </w:rPr>
              <w:t>/04</w:t>
            </w:r>
            <w:r w:rsidRPr="00B625F5">
              <w:rPr>
                <w:sz w:val="22"/>
                <w:szCs w:val="22"/>
                <w:lang w:val="sr-Cyrl-RS"/>
              </w:rPr>
              <w:t>, 46</w:t>
            </w:r>
            <w:r w:rsidR="0013107D" w:rsidRPr="00B625F5">
              <w:rPr>
                <w:sz w:val="22"/>
                <w:szCs w:val="22"/>
                <w:lang w:val="sr-Cyrl-RS"/>
              </w:rPr>
              <w:t>/05</w:t>
            </w:r>
            <w:r w:rsidRPr="00B625F5">
              <w:rPr>
                <w:sz w:val="22"/>
                <w:szCs w:val="22"/>
                <w:lang w:val="sr-Cyrl-RS"/>
              </w:rPr>
              <w:t>, 101</w:t>
            </w:r>
            <w:r w:rsidR="0013107D" w:rsidRPr="00B625F5">
              <w:rPr>
                <w:sz w:val="22"/>
                <w:szCs w:val="22"/>
                <w:lang w:val="sr-Cyrl-RS"/>
              </w:rPr>
              <w:t>/05</w:t>
            </w:r>
            <w:r w:rsidRPr="00B625F5">
              <w:rPr>
                <w:sz w:val="22"/>
                <w:szCs w:val="22"/>
                <w:lang w:val="sr-Cyrl-RS"/>
              </w:rPr>
              <w:t>- др. закон, 61</w:t>
            </w:r>
            <w:r w:rsidR="0013107D" w:rsidRPr="00B625F5">
              <w:rPr>
                <w:sz w:val="22"/>
                <w:szCs w:val="22"/>
                <w:lang w:val="sr-Cyrl-RS"/>
              </w:rPr>
              <w:t>/07</w:t>
            </w:r>
            <w:r w:rsidRPr="00B625F5">
              <w:rPr>
                <w:sz w:val="22"/>
                <w:szCs w:val="22"/>
                <w:lang w:val="sr-Cyrl-RS"/>
              </w:rPr>
              <w:t>, 5</w:t>
            </w:r>
            <w:r w:rsidR="0013107D" w:rsidRPr="00B625F5">
              <w:rPr>
                <w:sz w:val="22"/>
                <w:szCs w:val="22"/>
                <w:lang w:val="sr-Cyrl-RS"/>
              </w:rPr>
              <w:t>/09</w:t>
            </w:r>
            <w:r w:rsidRPr="00B625F5">
              <w:rPr>
                <w:sz w:val="22"/>
                <w:szCs w:val="22"/>
                <w:lang w:val="sr-Cyrl-RS"/>
              </w:rPr>
              <w:t>, 31</w:t>
            </w:r>
            <w:r w:rsidR="0013107D" w:rsidRPr="00B625F5">
              <w:rPr>
                <w:sz w:val="22"/>
                <w:szCs w:val="22"/>
                <w:lang w:val="sr-Cyrl-RS"/>
              </w:rPr>
              <w:t>/09</w:t>
            </w:r>
            <w:r w:rsidRPr="00B625F5">
              <w:rPr>
                <w:sz w:val="22"/>
                <w:szCs w:val="22"/>
                <w:lang w:val="sr-Cyrl-RS"/>
              </w:rPr>
              <w:t>, 101</w:t>
            </w:r>
            <w:r w:rsidR="0013107D" w:rsidRPr="00B625F5">
              <w:rPr>
                <w:sz w:val="22"/>
                <w:szCs w:val="22"/>
                <w:lang w:val="sr-Cyrl-RS"/>
              </w:rPr>
              <w:t>/10</w:t>
            </w:r>
            <w:r w:rsidRPr="00B625F5">
              <w:rPr>
                <w:sz w:val="22"/>
                <w:szCs w:val="22"/>
                <w:lang w:val="sr-Cyrl-RS"/>
              </w:rPr>
              <w:t>, 43</w:t>
            </w:r>
            <w:r w:rsidR="0013107D" w:rsidRPr="00B625F5">
              <w:rPr>
                <w:sz w:val="22"/>
                <w:szCs w:val="22"/>
                <w:lang w:val="sr-Cyrl-RS"/>
              </w:rPr>
              <w:t>/11</w:t>
            </w:r>
            <w:r w:rsidRPr="00B625F5">
              <w:rPr>
                <w:sz w:val="22"/>
                <w:szCs w:val="22"/>
                <w:lang w:val="sr-Cyrl-RS"/>
              </w:rPr>
              <w:t>, 101</w:t>
            </w:r>
            <w:r w:rsidR="0013107D" w:rsidRPr="00B625F5">
              <w:rPr>
                <w:sz w:val="22"/>
                <w:szCs w:val="22"/>
                <w:lang w:val="sr-Cyrl-RS"/>
              </w:rPr>
              <w:t>/11</w:t>
            </w:r>
            <w:r w:rsidRPr="00B625F5">
              <w:rPr>
                <w:sz w:val="22"/>
                <w:szCs w:val="22"/>
                <w:lang w:val="sr-Cyrl-RS"/>
              </w:rPr>
              <w:t>, 93</w:t>
            </w:r>
            <w:r w:rsidR="0013107D" w:rsidRPr="00B625F5">
              <w:rPr>
                <w:sz w:val="22"/>
                <w:szCs w:val="22"/>
                <w:lang w:val="sr-Cyrl-RS"/>
              </w:rPr>
              <w:t>/12</w:t>
            </w:r>
            <w:r w:rsidRPr="00B625F5">
              <w:rPr>
                <w:sz w:val="22"/>
                <w:szCs w:val="22"/>
                <w:lang w:val="sr-Cyrl-RS"/>
              </w:rPr>
              <w:t>, 119</w:t>
            </w:r>
            <w:r w:rsidR="0013107D" w:rsidRPr="00B625F5">
              <w:rPr>
                <w:sz w:val="22"/>
                <w:szCs w:val="22"/>
                <w:lang w:val="sr-Cyrl-RS"/>
              </w:rPr>
              <w:t>/12</w:t>
            </w:r>
            <w:r w:rsidRPr="00B625F5">
              <w:rPr>
                <w:sz w:val="22"/>
                <w:szCs w:val="22"/>
                <w:lang w:val="sr-Cyrl-RS"/>
              </w:rPr>
              <w:t>, 47</w:t>
            </w:r>
            <w:r w:rsidR="0013107D" w:rsidRPr="00B625F5">
              <w:rPr>
                <w:sz w:val="22"/>
                <w:szCs w:val="22"/>
                <w:lang w:val="sr-Cyrl-RS"/>
              </w:rPr>
              <w:t>/13</w:t>
            </w:r>
            <w:r w:rsidRPr="00B625F5">
              <w:rPr>
                <w:sz w:val="22"/>
                <w:szCs w:val="22"/>
                <w:lang w:val="sr-Cyrl-RS"/>
              </w:rPr>
              <w:t>, 68</w:t>
            </w:r>
            <w:r w:rsidR="0013107D" w:rsidRPr="00B625F5">
              <w:rPr>
                <w:sz w:val="22"/>
                <w:szCs w:val="22"/>
                <w:lang w:val="sr-Cyrl-RS"/>
              </w:rPr>
              <w:t>/14</w:t>
            </w:r>
            <w:r w:rsidRPr="00B625F5">
              <w:rPr>
                <w:sz w:val="22"/>
                <w:szCs w:val="22"/>
                <w:lang w:val="sr-Cyrl-RS"/>
              </w:rPr>
              <w:t>, 142</w:t>
            </w:r>
            <w:r w:rsidR="0013107D" w:rsidRPr="00B625F5">
              <w:rPr>
                <w:sz w:val="22"/>
                <w:szCs w:val="22"/>
                <w:lang w:val="sr-Cyrl-RS"/>
              </w:rPr>
              <w:t>/14</w:t>
            </w:r>
            <w:r w:rsidRPr="00B625F5">
              <w:rPr>
                <w:sz w:val="22"/>
                <w:szCs w:val="22"/>
                <w:lang w:val="sr-Cyrl-RS"/>
              </w:rPr>
              <w:t>, 55</w:t>
            </w:r>
            <w:r w:rsidR="0013107D" w:rsidRPr="00B625F5">
              <w:rPr>
                <w:sz w:val="22"/>
                <w:szCs w:val="22"/>
                <w:lang w:val="sr-Cyrl-RS"/>
              </w:rPr>
              <w:t>/15</w:t>
            </w:r>
            <w:r w:rsidRPr="00B625F5">
              <w:rPr>
                <w:sz w:val="22"/>
                <w:szCs w:val="22"/>
                <w:lang w:val="sr-Cyrl-RS"/>
              </w:rPr>
              <w:t>, 103</w:t>
            </w:r>
            <w:r w:rsidR="0013107D" w:rsidRPr="00B625F5">
              <w:rPr>
                <w:sz w:val="22"/>
                <w:szCs w:val="22"/>
                <w:lang w:val="sr-Cyrl-RS"/>
              </w:rPr>
              <w:t>/15</w:t>
            </w:r>
            <w:r w:rsidRPr="00B625F5">
              <w:rPr>
                <w:sz w:val="22"/>
                <w:szCs w:val="22"/>
                <w:lang w:val="sr-Cyrl-RS"/>
              </w:rPr>
              <w:t>, 108</w:t>
            </w:r>
            <w:r w:rsidR="0013107D" w:rsidRPr="00B625F5">
              <w:rPr>
                <w:sz w:val="22"/>
                <w:szCs w:val="22"/>
                <w:lang w:val="sr-Cyrl-RS"/>
              </w:rPr>
              <w:t>/16</w:t>
            </w:r>
            <w:r w:rsidR="00793226">
              <w:rPr>
                <w:sz w:val="22"/>
                <w:szCs w:val="22"/>
                <w:lang w:val="sr-Latn-RS"/>
              </w:rPr>
              <w:t xml:space="preserve"> </w:t>
            </w:r>
            <w:r w:rsidR="00793226">
              <w:rPr>
                <w:sz w:val="22"/>
                <w:szCs w:val="22"/>
                <w:lang w:val="sr-Cyrl-RS"/>
              </w:rPr>
              <w:t xml:space="preserve">и </w:t>
            </w:r>
            <w:r w:rsidRPr="00B625F5">
              <w:rPr>
                <w:sz w:val="22"/>
                <w:szCs w:val="22"/>
                <w:lang w:val="sr-Cyrl-RS"/>
              </w:rPr>
              <w:t>30</w:t>
            </w:r>
            <w:r w:rsidR="0013107D" w:rsidRPr="00B625F5">
              <w:rPr>
                <w:sz w:val="22"/>
                <w:szCs w:val="22"/>
                <w:lang w:val="sr-Cyrl-RS"/>
              </w:rPr>
              <w:t>/18</w:t>
            </w:r>
            <w:r w:rsidRPr="00B625F5">
              <w:rPr>
                <w:sz w:val="22"/>
                <w:szCs w:val="22"/>
                <w:lang w:val="sr-Cyrl-RS"/>
              </w:rPr>
              <w:t>.)</w:t>
            </w:r>
          </w:p>
          <w:p w14:paraId="2CCB5DCC" w14:textId="25EBA544" w:rsidR="00601266" w:rsidRPr="00B625F5" w:rsidRDefault="00E4563E" w:rsidP="00B625F5">
            <w:pPr>
              <w:pStyle w:val="NormalWeb"/>
              <w:numPr>
                <w:ilvl w:val="0"/>
                <w:numId w:val="38"/>
              </w:numPr>
              <w:tabs>
                <w:tab w:val="left" w:pos="371"/>
              </w:tabs>
              <w:spacing w:before="120" w:beforeAutospacing="0" w:after="120" w:afterAutospacing="0"/>
              <w:ind w:left="101" w:hanging="101"/>
              <w:jc w:val="both"/>
              <w:rPr>
                <w:sz w:val="22"/>
                <w:szCs w:val="22"/>
                <w:lang w:val="sr-Cyrl-RS"/>
              </w:rPr>
            </w:pPr>
            <w:r w:rsidRPr="00B625F5">
              <w:rPr>
                <w:sz w:val="22"/>
                <w:szCs w:val="22"/>
                <w:lang w:val="sr-Cyrl-RS"/>
              </w:rPr>
              <w:t>Правилник о ближим условима, начину и поступку за остваривање права на рефакцију плаћене акцизе на деривате нафте и биотечности из члана 9. став 1. тач. 3, 4, 5, 6. и 7. Закона о акцизама, који се користе као енергетска горива у производњи електричне и топлотне енергије или у индустријске сврхе („</w:t>
            </w:r>
            <w:r w:rsidR="00663A40" w:rsidRPr="00B625F5">
              <w:rPr>
                <w:sz w:val="22"/>
                <w:szCs w:val="22"/>
                <w:lang w:val="sr-Cyrl-RS"/>
              </w:rPr>
              <w:t>Службени</w:t>
            </w:r>
            <w:r w:rsidRPr="00B625F5">
              <w:rPr>
                <w:sz w:val="22"/>
                <w:szCs w:val="22"/>
                <w:lang w:val="sr-Cyrl-RS"/>
              </w:rPr>
              <w:t xml:space="preserve"> гласник РС</w:t>
            </w:r>
            <w:r w:rsidR="0013107D" w:rsidRPr="00B625F5">
              <w:rPr>
                <w:sz w:val="22"/>
                <w:szCs w:val="22"/>
                <w:lang w:val="sr-Cyrl-RS"/>
              </w:rPr>
              <w:t>“</w:t>
            </w:r>
            <w:r w:rsidR="003B1E6D">
              <w:rPr>
                <w:sz w:val="22"/>
                <w:szCs w:val="22"/>
              </w:rPr>
              <w:t>,</w:t>
            </w:r>
            <w:r w:rsidRPr="00B625F5">
              <w:rPr>
                <w:sz w:val="22"/>
                <w:szCs w:val="22"/>
                <w:lang w:val="sr-Cyrl-RS"/>
              </w:rPr>
              <w:t xml:space="preserve"> </w:t>
            </w:r>
            <w:r w:rsidR="0013107D" w:rsidRPr="00B625F5">
              <w:rPr>
                <w:sz w:val="22"/>
                <w:szCs w:val="22"/>
                <w:lang w:val="sr-Cyrl-RS"/>
              </w:rPr>
              <w:t>бр</w:t>
            </w:r>
            <w:r w:rsidR="00663A40" w:rsidRPr="00B625F5">
              <w:rPr>
                <w:sz w:val="22"/>
                <w:szCs w:val="22"/>
                <w:lang w:val="sr-Cyrl-RS"/>
              </w:rPr>
              <w:t>.</w:t>
            </w:r>
            <w:r w:rsidR="0013107D" w:rsidRPr="00B625F5">
              <w:rPr>
                <w:sz w:val="22"/>
                <w:szCs w:val="22"/>
                <w:lang w:val="sr-Cyrl-RS"/>
              </w:rPr>
              <w:t xml:space="preserve"> </w:t>
            </w:r>
            <w:r w:rsidRPr="00B625F5">
              <w:rPr>
                <w:sz w:val="22"/>
                <w:szCs w:val="22"/>
                <w:lang w:val="sr-Cyrl-RS"/>
              </w:rPr>
              <w:t>38/13, 93/13, 111/15, 101/16</w:t>
            </w:r>
            <w:r w:rsidR="00793226">
              <w:rPr>
                <w:sz w:val="22"/>
                <w:szCs w:val="22"/>
                <w:lang w:val="sr-Cyrl-RS"/>
              </w:rPr>
              <w:t xml:space="preserve"> и</w:t>
            </w:r>
            <w:bookmarkStart w:id="0" w:name="_GoBack"/>
            <w:bookmarkEnd w:id="0"/>
            <w:r w:rsidRPr="00B625F5">
              <w:rPr>
                <w:sz w:val="22"/>
                <w:szCs w:val="22"/>
                <w:lang w:val="sr-Cyrl-RS"/>
              </w:rPr>
              <w:t xml:space="preserve"> 18/18)</w:t>
            </w:r>
          </w:p>
        </w:tc>
      </w:tr>
      <w:tr w:rsidR="008812B2" w:rsidRPr="00DB19B9" w14:paraId="724CF23D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1A908998" w14:textId="11A1AF2D" w:rsidR="008812B2" w:rsidRPr="00DB19B9" w:rsidRDefault="008812B2" w:rsidP="008812B2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</w:pPr>
            <w:r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</w:t>
            </w:r>
            <w:r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/донети/укинути</w:t>
            </w:r>
            <w:r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да би се спровеле препоруке</w:t>
            </w:r>
          </w:p>
        </w:tc>
        <w:tc>
          <w:tcPr>
            <w:tcW w:w="6371" w:type="dxa"/>
            <w:vAlign w:val="center"/>
          </w:tcPr>
          <w:p w14:paraId="55CB4618" w14:textId="04B0355B" w:rsidR="008812B2" w:rsidRPr="00B625F5" w:rsidRDefault="00657A21" w:rsidP="008D7E8B">
            <w:pPr>
              <w:pStyle w:val="NormalWeb"/>
              <w:numPr>
                <w:ilvl w:val="0"/>
                <w:numId w:val="40"/>
              </w:numPr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 w:rsidRPr="00B625F5">
              <w:rPr>
                <w:sz w:val="22"/>
                <w:szCs w:val="22"/>
                <w:lang w:val="sr-Cyrl-RS"/>
              </w:rPr>
              <w:t>Правилник о ближим условима, начину и поступку за остваривање права на рефакцију плаћене акцизе на деривате нафте и биотечности из члана 9. став 1. тач. 3, 4, 5, 6. и 7. Закона о акцизама, који се користе као енергетска горива у производњи електричне и топлотне енергије или у индустријске сврхе („С</w:t>
            </w:r>
            <w:r w:rsidR="006A3728" w:rsidRPr="00B625F5">
              <w:rPr>
                <w:sz w:val="22"/>
                <w:szCs w:val="22"/>
                <w:lang w:val="sr-Cyrl-RS"/>
              </w:rPr>
              <w:t>лужбени</w:t>
            </w:r>
            <w:r w:rsidRPr="00B625F5">
              <w:rPr>
                <w:sz w:val="22"/>
                <w:szCs w:val="22"/>
                <w:lang w:val="sr-Cyrl-RS"/>
              </w:rPr>
              <w:t xml:space="preserve"> гласник РС</w:t>
            </w:r>
            <w:r w:rsidR="006A3728" w:rsidRPr="00B625F5">
              <w:rPr>
                <w:sz w:val="22"/>
                <w:szCs w:val="22"/>
                <w:lang w:val="sr-Cyrl-RS"/>
              </w:rPr>
              <w:t>“</w:t>
            </w:r>
            <w:r w:rsidR="003B1E6D">
              <w:rPr>
                <w:sz w:val="22"/>
                <w:szCs w:val="22"/>
              </w:rPr>
              <w:t xml:space="preserve">, </w:t>
            </w:r>
            <w:r w:rsidRPr="00B625F5">
              <w:rPr>
                <w:sz w:val="22"/>
                <w:szCs w:val="22"/>
                <w:lang w:val="sr-Cyrl-RS"/>
              </w:rPr>
              <w:t xml:space="preserve"> </w:t>
            </w:r>
            <w:r w:rsidR="006A3728" w:rsidRPr="00B625F5">
              <w:rPr>
                <w:sz w:val="22"/>
                <w:szCs w:val="22"/>
                <w:lang w:val="sr-Cyrl-RS"/>
              </w:rPr>
              <w:t>бр</w:t>
            </w:r>
            <w:r w:rsidR="00663A40" w:rsidRPr="00B625F5">
              <w:rPr>
                <w:sz w:val="22"/>
                <w:szCs w:val="22"/>
                <w:lang w:val="sr-Cyrl-RS"/>
              </w:rPr>
              <w:t>.</w:t>
            </w:r>
            <w:r w:rsidR="006A3728" w:rsidRPr="00B625F5">
              <w:rPr>
                <w:sz w:val="22"/>
                <w:szCs w:val="22"/>
                <w:lang w:val="sr-Cyrl-RS"/>
              </w:rPr>
              <w:t xml:space="preserve"> </w:t>
            </w:r>
            <w:r w:rsidRPr="00B625F5">
              <w:rPr>
                <w:sz w:val="22"/>
                <w:szCs w:val="22"/>
                <w:lang w:val="sr-Cyrl-RS"/>
              </w:rPr>
              <w:t>38/13, 93/1</w:t>
            </w:r>
            <w:r w:rsidR="00D31B70">
              <w:rPr>
                <w:sz w:val="22"/>
                <w:szCs w:val="22"/>
                <w:lang w:val="sr-Cyrl-RS"/>
              </w:rPr>
              <w:t>3</w:t>
            </w:r>
            <w:r w:rsidRPr="00B625F5">
              <w:rPr>
                <w:sz w:val="22"/>
                <w:szCs w:val="22"/>
                <w:lang w:val="sr-Cyrl-RS"/>
              </w:rPr>
              <w:t>, 111/15, 101/16, 18/18)</w:t>
            </w:r>
          </w:p>
        </w:tc>
      </w:tr>
      <w:tr w:rsidR="008812B2" w:rsidRPr="00DB19B9" w14:paraId="58812BCA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0CF6011B" w14:textId="0E1BBDD3" w:rsidR="008812B2" w:rsidRPr="00DB19B9" w:rsidRDefault="008812B2" w:rsidP="008812B2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Рок за спровођење препорука</w:t>
            </w:r>
          </w:p>
        </w:tc>
        <w:tc>
          <w:tcPr>
            <w:tcW w:w="6371" w:type="dxa"/>
            <w:vAlign w:val="center"/>
          </w:tcPr>
          <w:p w14:paraId="19A48B50" w14:textId="38024386" w:rsidR="008812B2" w:rsidRPr="00DB19B9" w:rsidRDefault="009B05A4" w:rsidP="008812B2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Четврти </w:t>
            </w:r>
            <w:r w:rsidR="00491729">
              <w:rPr>
                <w:sz w:val="22"/>
                <w:szCs w:val="22"/>
                <w:lang w:val="sr-Cyrl-RS"/>
              </w:rPr>
              <w:t>квартал 2020. године</w:t>
            </w:r>
          </w:p>
        </w:tc>
      </w:tr>
      <w:tr w:rsidR="008812B2" w:rsidRPr="00DB19B9" w14:paraId="539113B1" w14:textId="77777777" w:rsidTr="00CA1CE9">
        <w:trPr>
          <w:trHeight w:val="409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E79D945" w14:textId="77777777" w:rsidR="008812B2" w:rsidRPr="00DB19B9" w:rsidRDefault="008812B2" w:rsidP="008812B2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8812B2" w:rsidRPr="00CD38F0" w14:paraId="4635A4BE" w14:textId="77777777" w:rsidTr="00CA1CE9">
        <w:tc>
          <w:tcPr>
            <w:tcW w:w="9060" w:type="dxa"/>
            <w:gridSpan w:val="2"/>
          </w:tcPr>
          <w:p w14:paraId="4BCB02C2" w14:textId="466A46A9" w:rsidR="0090149B" w:rsidRPr="00CD38F0" w:rsidRDefault="00601266" w:rsidP="00290B7F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CD38F0">
              <w:rPr>
                <w:rFonts w:ascii="Times New Roman" w:hAnsi="Times New Roman"/>
                <w:sz w:val="22"/>
                <w:szCs w:val="22"/>
                <w:lang w:val="sr-Cyrl-RS"/>
              </w:rPr>
              <w:t>Иако је прописом јасно дефинисано на који начин се спроводи административни поступак, додатни простор за оптимизацију постоји</w:t>
            </w:r>
            <w:r w:rsidR="00657A21" w:rsidRPr="00CD38F0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кроз елиминацију одређених докумената који се могу прибавити увидом у јавно доступне службене евиденције, као и кроз</w:t>
            </w:r>
            <w:r w:rsidRPr="00CD38F0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омогућ</w:t>
            </w:r>
            <w:r w:rsidR="00657A21" w:rsidRPr="00CD38F0">
              <w:rPr>
                <w:rFonts w:ascii="Times New Roman" w:hAnsi="Times New Roman"/>
                <w:sz w:val="22"/>
                <w:szCs w:val="22"/>
                <w:lang w:val="sr-Cyrl-RS"/>
              </w:rPr>
              <w:t>авање</w:t>
            </w:r>
            <w:r w:rsidRPr="00CD38F0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електронско</w:t>
            </w:r>
            <w:r w:rsidR="00657A21" w:rsidRPr="00CD38F0">
              <w:rPr>
                <w:rFonts w:ascii="Times New Roman" w:hAnsi="Times New Roman"/>
                <w:sz w:val="22"/>
                <w:szCs w:val="22"/>
                <w:lang w:val="sr-Cyrl-RS"/>
              </w:rPr>
              <w:t>г</w:t>
            </w:r>
            <w:r w:rsidRPr="00CD38F0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подношењ</w:t>
            </w:r>
            <w:r w:rsidR="00657A21" w:rsidRPr="00CD38F0">
              <w:rPr>
                <w:rFonts w:ascii="Times New Roman" w:hAnsi="Times New Roman"/>
                <w:sz w:val="22"/>
                <w:szCs w:val="22"/>
                <w:lang w:val="sr-Cyrl-RS"/>
              </w:rPr>
              <w:t>а</w:t>
            </w:r>
            <w:r w:rsidRPr="00CD38F0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захтева и издавање акта електронским путем.</w:t>
            </w:r>
          </w:p>
        </w:tc>
      </w:tr>
      <w:tr w:rsidR="008812B2" w:rsidRPr="00DB19B9" w14:paraId="31663FC5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2FDE5D1" w14:textId="77777777" w:rsidR="008812B2" w:rsidRPr="00DB19B9" w:rsidRDefault="008812B2" w:rsidP="008812B2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САЖЕТАК ПРЕПОРУКА</w:t>
            </w:r>
          </w:p>
        </w:tc>
      </w:tr>
      <w:tr w:rsidR="008812B2" w:rsidRPr="00DB19B9" w14:paraId="66715B57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43426D8C" w14:textId="77777777" w:rsidR="008812B2" w:rsidRPr="00DB19B9" w:rsidRDefault="008812B2" w:rsidP="008812B2">
            <w:pPr>
              <w:pStyle w:val="NormalWeb"/>
              <w:spacing w:before="120" w:beforeAutospacing="0" w:after="120" w:afterAutospacing="0"/>
              <w:rPr>
                <w:b/>
                <w:sz w:val="2"/>
                <w:szCs w:val="22"/>
                <w:lang w:val="sr-Cyrl-RS"/>
              </w:rPr>
            </w:pPr>
          </w:p>
        </w:tc>
      </w:tr>
      <w:tr w:rsidR="008812B2" w:rsidRPr="00DB19B9" w14:paraId="3010E605" w14:textId="77777777" w:rsidTr="00C70F1B">
        <w:trPr>
          <w:trHeight w:val="454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632"/>
              <w:gridCol w:w="1784"/>
              <w:gridCol w:w="1781"/>
              <w:gridCol w:w="1637"/>
            </w:tblGrid>
            <w:tr w:rsidR="008812B2" w:rsidRPr="00DB19B9" w14:paraId="30C2F8E8" w14:textId="77777777" w:rsidTr="00DB19B9">
              <w:trPr>
                <w:trHeight w:val="749"/>
              </w:trPr>
              <w:tc>
                <w:tcPr>
                  <w:tcW w:w="3632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1CF0BC7A" w14:textId="20607AAF" w:rsidR="008812B2" w:rsidRPr="00DB19B9" w:rsidRDefault="008812B2" w:rsidP="008812B2">
                  <w:pPr>
                    <w:jc w:val="center"/>
                    <w:rPr>
                      <w:rFonts w:ascii="Times New Roman" w:eastAsia="Times New Roman" w:hAnsi="Times New Roman"/>
                      <w:b/>
                      <w:szCs w:val="24"/>
                      <w:lang w:val="sr-Cyrl-RS"/>
                    </w:rPr>
                  </w:pPr>
                  <w:r w:rsidRPr="00DB19B9">
                    <w:rPr>
                      <w:rFonts w:ascii="Times New Roman" w:eastAsia="Times New Roman" w:hAnsi="Times New Roman"/>
                      <w:b/>
                      <w:szCs w:val="24"/>
                      <w:lang w:val="sr-Cyrl-RS"/>
                    </w:rPr>
                    <w:t>ПРЕПОРУКА</w:t>
                  </w:r>
                </w:p>
              </w:tc>
              <w:tc>
                <w:tcPr>
                  <w:tcW w:w="3565" w:type="dxa"/>
                  <w:gridSpan w:val="2"/>
                  <w:shd w:val="clear" w:color="auto" w:fill="F2F2F2" w:themeFill="background1" w:themeFillShade="F2"/>
                  <w:vAlign w:val="center"/>
                </w:tcPr>
                <w:p w14:paraId="5A7B4B51" w14:textId="77777777" w:rsidR="008812B2" w:rsidRPr="00DB19B9" w:rsidRDefault="008812B2" w:rsidP="008812B2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DB19B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637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470548B4" w14:textId="77777777" w:rsidR="008812B2" w:rsidRPr="00DB19B9" w:rsidRDefault="008812B2" w:rsidP="008812B2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DB19B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УКОЛИКО ЈЕ ОДГОВОР ДА, КОЈИХ</w:t>
                  </w:r>
                </w:p>
              </w:tc>
            </w:tr>
            <w:tr w:rsidR="008812B2" w:rsidRPr="00DB19B9" w14:paraId="2B15C487" w14:textId="77777777" w:rsidTr="00DB19B9">
              <w:trPr>
                <w:trHeight w:val="260"/>
              </w:trPr>
              <w:tc>
                <w:tcPr>
                  <w:tcW w:w="3632" w:type="dxa"/>
                  <w:vMerge/>
                </w:tcPr>
                <w:p w14:paraId="42D3BC1D" w14:textId="77777777" w:rsidR="008812B2" w:rsidRPr="00DB19B9" w:rsidRDefault="008812B2" w:rsidP="008812B2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784" w:type="dxa"/>
                  <w:shd w:val="clear" w:color="auto" w:fill="F2F2F2" w:themeFill="background1" w:themeFillShade="F2"/>
                </w:tcPr>
                <w:p w14:paraId="4FE48A96" w14:textId="77777777" w:rsidR="008812B2" w:rsidRPr="00DB19B9" w:rsidRDefault="008812B2" w:rsidP="008812B2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DB19B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Да</w:t>
                  </w:r>
                </w:p>
              </w:tc>
              <w:tc>
                <w:tcPr>
                  <w:tcW w:w="1781" w:type="dxa"/>
                  <w:shd w:val="clear" w:color="auto" w:fill="F2F2F2" w:themeFill="background1" w:themeFillShade="F2"/>
                </w:tcPr>
                <w:p w14:paraId="0DA58578" w14:textId="77777777" w:rsidR="008812B2" w:rsidRPr="00DB19B9" w:rsidRDefault="008812B2" w:rsidP="008812B2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DB19B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Не</w:t>
                  </w:r>
                </w:p>
              </w:tc>
              <w:tc>
                <w:tcPr>
                  <w:tcW w:w="1637" w:type="dxa"/>
                  <w:vMerge/>
                </w:tcPr>
                <w:p w14:paraId="21FE126E" w14:textId="77777777" w:rsidR="008812B2" w:rsidRPr="00DB19B9" w:rsidRDefault="008812B2" w:rsidP="008812B2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8D7E8B" w:rsidRPr="00DB19B9" w14:paraId="06A6870C" w14:textId="77777777" w:rsidTr="00942CA1">
              <w:trPr>
                <w:trHeight w:val="489"/>
              </w:trPr>
              <w:tc>
                <w:tcPr>
                  <w:tcW w:w="3632" w:type="dxa"/>
                  <w:vAlign w:val="center"/>
                </w:tcPr>
                <w:p w14:paraId="0E04A730" w14:textId="1142C95A" w:rsidR="008D7E8B" w:rsidRPr="008D7E8B" w:rsidRDefault="008D7E8B" w:rsidP="008812B2">
                  <w:pPr>
                    <w:jc w:val="left"/>
                    <w:rPr>
                      <w:rFonts w:ascii="Times New Roman" w:hAnsi="Times New Roman"/>
                      <w:b/>
                      <w:bCs/>
                      <w:color w:val="000000"/>
                      <w:lang w:val="sr-Cyrl-RS" w:eastAsia="en-GB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  <w:lang w:val="sr-Cyrl-RS" w:eastAsia="en-GB"/>
                    </w:rPr>
                    <w:t>Документација</w:t>
                  </w:r>
                </w:p>
              </w:tc>
              <w:tc>
                <w:tcPr>
                  <w:tcW w:w="5202" w:type="dxa"/>
                  <w:gridSpan w:val="3"/>
                  <w:vAlign w:val="center"/>
                </w:tcPr>
                <w:p w14:paraId="3E02A5FC" w14:textId="77777777" w:rsidR="008D7E8B" w:rsidRDefault="008D7E8B" w:rsidP="00542A7B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657A21" w:rsidRPr="00DB19B9" w14:paraId="6BD8C6D3" w14:textId="77777777" w:rsidTr="00657A21">
              <w:trPr>
                <w:trHeight w:val="489"/>
              </w:trPr>
              <w:tc>
                <w:tcPr>
                  <w:tcW w:w="3632" w:type="dxa"/>
                  <w:vAlign w:val="center"/>
                </w:tcPr>
                <w:p w14:paraId="2BED0981" w14:textId="513A63AC" w:rsidR="00657A21" w:rsidRPr="008D7E8B" w:rsidRDefault="00657A21" w:rsidP="008812B2">
                  <w:pPr>
                    <w:jc w:val="left"/>
                    <w:rPr>
                      <w:rFonts w:ascii="Times New Roman" w:hAnsi="Times New Roman"/>
                      <w:i/>
                      <w:iCs/>
                      <w:color w:val="000000"/>
                      <w:lang w:val="sr-Cyrl-RS" w:eastAsia="en-GB"/>
                    </w:rPr>
                  </w:pPr>
                  <w:r w:rsidRPr="008D7E8B">
                    <w:rPr>
                      <w:rFonts w:ascii="Times New Roman" w:hAnsi="Times New Roman"/>
                      <w:i/>
                      <w:iCs/>
                      <w:color w:val="000000"/>
                      <w:lang w:val="sr-Cyrl-RS" w:eastAsia="en-GB"/>
                    </w:rPr>
                    <w:lastRenderedPageBreak/>
                    <w:t xml:space="preserve">Елиминација </w:t>
                  </w:r>
                  <w:r w:rsidR="008D7E8B">
                    <w:rPr>
                      <w:rFonts w:ascii="Times New Roman" w:hAnsi="Times New Roman"/>
                      <w:i/>
                      <w:iCs/>
                      <w:color w:val="000000"/>
                      <w:lang w:val="sr-Cyrl-RS" w:eastAsia="en-GB"/>
                    </w:rPr>
                    <w:t xml:space="preserve">непотребне </w:t>
                  </w:r>
                  <w:r w:rsidRPr="008D7E8B">
                    <w:rPr>
                      <w:rFonts w:ascii="Times New Roman" w:hAnsi="Times New Roman"/>
                      <w:i/>
                      <w:iCs/>
                      <w:color w:val="000000"/>
                      <w:lang w:val="sr-Cyrl-RS" w:eastAsia="en-GB"/>
                    </w:rPr>
                    <w:t>документације</w:t>
                  </w:r>
                </w:p>
              </w:tc>
              <w:tc>
                <w:tcPr>
                  <w:tcW w:w="1784" w:type="dxa"/>
                  <w:vAlign w:val="center"/>
                </w:tcPr>
                <w:p w14:paraId="5999C61E" w14:textId="52E50810" w:rsidR="00657A21" w:rsidRPr="00DB19B9" w:rsidRDefault="00657A21" w:rsidP="00542A7B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781" w:type="dxa"/>
                  <w:vAlign w:val="center"/>
                </w:tcPr>
                <w:p w14:paraId="7B524563" w14:textId="77777777" w:rsidR="00657A21" w:rsidRPr="00DB19B9" w:rsidRDefault="00657A21" w:rsidP="00542A7B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637" w:type="dxa"/>
                  <w:vAlign w:val="center"/>
                </w:tcPr>
                <w:p w14:paraId="3F925522" w14:textId="7A05A45C" w:rsidR="00657A21" w:rsidRPr="00DB19B9" w:rsidRDefault="00657A21" w:rsidP="00542A7B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lang w:val="sr-Cyrl-RS"/>
                    </w:rPr>
                    <w:t>1</w:t>
                  </w:r>
                  <w:r w:rsidR="008D7E8B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.</w:t>
                  </w:r>
                </w:p>
              </w:tc>
            </w:tr>
            <w:tr w:rsidR="008812B2" w:rsidRPr="00DB19B9" w14:paraId="40F6E413" w14:textId="77777777" w:rsidTr="00542A7B">
              <w:trPr>
                <w:trHeight w:val="489"/>
              </w:trPr>
              <w:tc>
                <w:tcPr>
                  <w:tcW w:w="3632" w:type="dxa"/>
                  <w:vAlign w:val="center"/>
                </w:tcPr>
                <w:p w14:paraId="1ADA857C" w14:textId="4C13DB63" w:rsidR="008812B2" w:rsidRPr="00DB19B9" w:rsidRDefault="00601266" w:rsidP="008812B2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 w:rsidRPr="00001465">
                    <w:rPr>
                      <w:rFonts w:ascii="Times New Roman" w:hAnsi="Times New Roman"/>
                      <w:b/>
                      <w:bCs/>
                      <w:color w:val="000000"/>
                      <w:lang w:val="sr-Cyrl-RS" w:eastAsia="en-GB"/>
                    </w:rPr>
                    <w:t>Подношење захтева</w:t>
                  </w:r>
                </w:p>
              </w:tc>
              <w:tc>
                <w:tcPr>
                  <w:tcW w:w="5202" w:type="dxa"/>
                  <w:gridSpan w:val="3"/>
                  <w:vAlign w:val="center"/>
                </w:tcPr>
                <w:p w14:paraId="4C3FA702" w14:textId="77777777" w:rsidR="008812B2" w:rsidRPr="00DB19B9" w:rsidRDefault="008812B2" w:rsidP="00542A7B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657A21" w:rsidRPr="00DB19B9" w14:paraId="7F50C614" w14:textId="77777777" w:rsidTr="00542A7B">
              <w:trPr>
                <w:trHeight w:val="489"/>
              </w:trPr>
              <w:tc>
                <w:tcPr>
                  <w:tcW w:w="3632" w:type="dxa"/>
                  <w:vAlign w:val="center"/>
                </w:tcPr>
                <w:p w14:paraId="3A3DFC0F" w14:textId="56B10FC1" w:rsidR="00657A21" w:rsidRPr="00001465" w:rsidRDefault="00657A21" w:rsidP="008812B2">
                  <w:pPr>
                    <w:jc w:val="left"/>
                    <w:rPr>
                      <w:rFonts w:ascii="Times New Roman" w:hAnsi="Times New Roman"/>
                      <w:i/>
                      <w:iCs/>
                      <w:color w:val="000000"/>
                      <w:lang w:val="sr-Cyrl-RS" w:eastAsia="en-GB"/>
                    </w:rPr>
                  </w:pPr>
                  <w:r>
                    <w:rPr>
                      <w:rFonts w:ascii="Times New Roman" w:hAnsi="Times New Roman"/>
                      <w:i/>
                      <w:iCs/>
                      <w:color w:val="000000"/>
                      <w:lang w:val="sr-Cyrl-RS" w:eastAsia="en-GB"/>
                    </w:rPr>
                    <w:t>Унапређење постојећег обрасца захтева</w:t>
                  </w:r>
                </w:p>
              </w:tc>
              <w:tc>
                <w:tcPr>
                  <w:tcW w:w="1784" w:type="dxa"/>
                  <w:vAlign w:val="center"/>
                </w:tcPr>
                <w:p w14:paraId="76FBB120" w14:textId="286E6666" w:rsidR="00657A21" w:rsidRPr="00DB19B9" w:rsidRDefault="00657A21" w:rsidP="00542A7B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781" w:type="dxa"/>
                  <w:vAlign w:val="center"/>
                </w:tcPr>
                <w:p w14:paraId="30C7051F" w14:textId="77777777" w:rsidR="00657A21" w:rsidRPr="00DB19B9" w:rsidRDefault="00657A21" w:rsidP="00542A7B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637" w:type="dxa"/>
                  <w:vAlign w:val="center"/>
                </w:tcPr>
                <w:p w14:paraId="5E1C50B3" w14:textId="1E569101" w:rsidR="00657A21" w:rsidRPr="00DB19B9" w:rsidRDefault="00657A21" w:rsidP="00542A7B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lang w:val="sr-Cyrl-RS"/>
                    </w:rPr>
                    <w:t>1</w:t>
                  </w:r>
                  <w:r w:rsidR="008D7E8B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.</w:t>
                  </w:r>
                </w:p>
              </w:tc>
            </w:tr>
            <w:tr w:rsidR="008812B2" w:rsidRPr="00DB19B9" w14:paraId="390F9A32" w14:textId="77777777" w:rsidTr="00542A7B">
              <w:trPr>
                <w:trHeight w:val="489"/>
              </w:trPr>
              <w:tc>
                <w:tcPr>
                  <w:tcW w:w="3632" w:type="dxa"/>
                  <w:vAlign w:val="center"/>
                </w:tcPr>
                <w:p w14:paraId="3B8DB5A2" w14:textId="173E2F12" w:rsidR="008812B2" w:rsidRPr="00DB19B9" w:rsidRDefault="003979D7" w:rsidP="008812B2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Увођење е-управе</w:t>
                  </w:r>
                </w:p>
              </w:tc>
              <w:tc>
                <w:tcPr>
                  <w:tcW w:w="1784" w:type="dxa"/>
                  <w:vAlign w:val="center"/>
                </w:tcPr>
                <w:p w14:paraId="467DD52D" w14:textId="54049627" w:rsidR="008812B2" w:rsidRPr="00DB19B9" w:rsidRDefault="005A1FD7" w:rsidP="00542A7B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781" w:type="dxa"/>
                  <w:vAlign w:val="center"/>
                </w:tcPr>
                <w:p w14:paraId="64680A91" w14:textId="70B7BE18" w:rsidR="008812B2" w:rsidRPr="00DB19B9" w:rsidRDefault="008812B2" w:rsidP="00542A7B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637" w:type="dxa"/>
                  <w:vAlign w:val="center"/>
                </w:tcPr>
                <w:p w14:paraId="066A5A1C" w14:textId="7EB4EAB3" w:rsidR="008812B2" w:rsidRPr="00DB19B9" w:rsidRDefault="005A1FD7" w:rsidP="00542A7B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lang w:val="sr-Cyrl-RS"/>
                    </w:rPr>
                    <w:t>1.</w:t>
                  </w:r>
                </w:p>
              </w:tc>
            </w:tr>
          </w:tbl>
          <w:p w14:paraId="6E28D8C5" w14:textId="00FD76C9" w:rsidR="008812B2" w:rsidRPr="00DB19B9" w:rsidRDefault="008812B2" w:rsidP="008812B2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8812B2" w:rsidRPr="00DB19B9" w14:paraId="0B4EEBB8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0CB88E1" w14:textId="18030B78" w:rsidR="008812B2" w:rsidRPr="00DB19B9" w:rsidRDefault="008812B2" w:rsidP="008812B2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lastRenderedPageBreak/>
              <w:t>ОБРАЗЛОЖЕЊЕ</w:t>
            </w:r>
          </w:p>
        </w:tc>
      </w:tr>
      <w:tr w:rsidR="008812B2" w:rsidRPr="00CD38F0" w14:paraId="4C67EFD3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446BE057" w14:textId="0C7DD315" w:rsidR="006F1BC8" w:rsidRPr="00CD38F0" w:rsidRDefault="00657A21" w:rsidP="00797B0F">
            <w:pPr>
              <w:pStyle w:val="ListParagraph"/>
              <w:numPr>
                <w:ilvl w:val="1"/>
                <w:numId w:val="23"/>
              </w:numPr>
              <w:spacing w:before="100" w:beforeAutospacing="1" w:afterAutospacing="1"/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CD38F0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 </w:t>
            </w:r>
            <w:r w:rsidR="00CD38F0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Елиминација непотребне документације</w:t>
            </w:r>
          </w:p>
          <w:p w14:paraId="798A37D4" w14:textId="300A1A5B" w:rsidR="006F1BC8" w:rsidRPr="00CD38F0" w:rsidRDefault="006F1BC8" w:rsidP="006F1BC8">
            <w:pPr>
              <w:pStyle w:val="gmail-odluka-zakon"/>
              <w:numPr>
                <w:ilvl w:val="0"/>
                <w:numId w:val="37"/>
              </w:numPr>
              <w:spacing w:before="0" w:beforeAutospacing="0" w:after="0" w:afterAutospacing="0"/>
              <w:ind w:left="567"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CD38F0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sr-Cyrl-RS"/>
              </w:rPr>
              <w:t>Документ 4: Доказ о поседовању текућег рачуна код пословне банке</w:t>
            </w:r>
          </w:p>
          <w:p w14:paraId="5234FD94" w14:textId="4E790F66" w:rsidR="00657A21" w:rsidRPr="00CD38F0" w:rsidRDefault="006F1BC8" w:rsidP="00797B0F">
            <w:pPr>
              <w:spacing w:before="100" w:beforeAutospacing="1" w:afterAutospacing="1"/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  <w:r w:rsidRPr="00CD38F0"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  <w:t xml:space="preserve">Наведени документ представља доказ да подносилац захтева поседује текући рачун код пословне банке. Документ се тражи од подносиоца захтева у складу са Правилником </w:t>
            </w:r>
            <w:r w:rsidRPr="00CD38F0"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>о ближим условима, начину и поступку за остваривање права на рефакцију плаћене акцизе на деривате нафте и биотечности из члана 9. став 1. тач. 3, 4, 5, 6. и 7. Закона о акцизама, који се користе као енергетска горива у производњи електричне и топлотне енергије или у индустријске сврхе, који</w:t>
            </w:r>
            <w:r w:rsidRPr="00CD38F0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 </w:t>
            </w:r>
            <w:r w:rsidR="00657A21" w:rsidRPr="00CD38F0"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  <w:t xml:space="preserve">уређује </w:t>
            </w:r>
            <w:r w:rsidR="00797B0F" w:rsidRPr="00CD38F0"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  <w:t xml:space="preserve">који се докази достављају уз попуњен образац захтева за рефакцију плаћене акцизе, и између осталог чланом 6. став 3 тачка 3 предвиђа да се доставља доказ о </w:t>
            </w:r>
            <w:r w:rsidR="00797B0F" w:rsidRPr="00CD38F0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доказ о поседовању текућег рачуна код банке на који ће се извршити рефакција плаћене акцизе (нпр. потврда банке, копија 1. стране уговора о отварању текућег рачуна).</w:t>
            </w:r>
          </w:p>
          <w:p w14:paraId="4DE86350" w14:textId="084A8789" w:rsidR="00797B0F" w:rsidRPr="00CD38F0" w:rsidRDefault="006F1BC8" w:rsidP="00797B0F">
            <w:pPr>
              <w:spacing w:before="100" w:beforeAutospacing="1" w:afterAutospacing="1"/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</w:pPr>
            <w:r w:rsidRPr="00CD38F0"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 xml:space="preserve">Документ није потребан за спровођење поступка из разлога што </w:t>
            </w:r>
            <w:r w:rsidR="00797B0F" w:rsidRPr="00CD38F0"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 xml:space="preserve">се подаци о свим отвореним рачунима правних лица, као и њиховом статусу налазе на сајту Народне Банке Србије, те орган може по службеној дужности проверити постојање рачуна подносиоца захтева, као и његово тренутно стање. Осим тога, у самом обрасцу захтева </w:t>
            </w:r>
            <w:r w:rsidR="00797B0F" w:rsidRPr="00CD38F0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РЕФ-ЕТЕ</w:t>
            </w:r>
            <w:r w:rsidR="00797B0F" w:rsidRPr="00CD38F0"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 xml:space="preserve"> је предвиђено поље у коме подносилац захтева уноси број рачуна на који жели да му се рефакција изврши, тако да и у ситуацији када подносилац захтева има више рачуна, не постоји могућност забуне око чињенице на који рачун рефакција треба да се изврши.</w:t>
            </w:r>
            <w:r w:rsidRPr="00CD38F0"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 xml:space="preserve"> Стога предлаже се </w:t>
            </w:r>
            <w:r w:rsidRPr="00CD38F0">
              <w:rPr>
                <w:rFonts w:ascii="Times New Roman" w:eastAsia="Times New Roman" w:hAnsi="Times New Roman"/>
                <w:iCs/>
                <w:sz w:val="22"/>
                <w:szCs w:val="22"/>
                <w:lang w:val="sr-Cyrl-RS"/>
              </w:rPr>
              <w:t>његова елиминација, чиме ће се смањити административно оптерећење и трошкови за подносиоца захтева.</w:t>
            </w:r>
          </w:p>
          <w:p w14:paraId="3612B1C2" w14:textId="72E9D04B" w:rsidR="00797B0F" w:rsidRDefault="00797B0F" w:rsidP="00797B0F">
            <w:pPr>
              <w:spacing w:before="100" w:beforeAutospacing="1" w:afterAutospacing="1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CD38F0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За примену ове препоруке је потреба измена </w:t>
            </w:r>
            <w:r w:rsidR="006F1BC8" w:rsidRPr="00CD38F0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члана 6</w:t>
            </w:r>
            <w:r w:rsidR="00B625F5" w:rsidRPr="00CD38F0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.</w:t>
            </w:r>
            <w:r w:rsidR="006F1BC8" w:rsidRPr="00CD38F0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 став 3</w:t>
            </w:r>
            <w:r w:rsidR="00B625F5" w:rsidRPr="00CD38F0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.</w:t>
            </w:r>
            <w:r w:rsidR="006F1BC8" w:rsidRPr="00CD38F0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 тачка 3</w:t>
            </w:r>
            <w:r w:rsidR="00B625F5" w:rsidRPr="00CD38F0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)</w:t>
            </w:r>
            <w:r w:rsidR="006F1BC8" w:rsidRPr="00CD38F0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 </w:t>
            </w:r>
            <w:r w:rsidRPr="00CD38F0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Правилник</w:t>
            </w:r>
            <w:r w:rsidR="006F1BC8" w:rsidRPr="00CD38F0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а</w:t>
            </w:r>
            <w:r w:rsidRPr="00CD38F0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 о ближим условима, начину и поступку за остваривање права на рефакцију плаћене акцизе на деривате нафте и биотечности из члана 9. став 1. тач. 3, 4, 5, 6. и 7. Закона о акцизама, који се користе као енергетска горива у производњи електричне и топлотне енергије или у индустријске сврхе</w:t>
            </w:r>
            <w:r w:rsidR="0013107D" w:rsidRPr="00CD38F0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 („Сл</w:t>
            </w:r>
            <w:r w:rsidR="006A3728" w:rsidRPr="00CD38F0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ужбени</w:t>
            </w:r>
            <w:r w:rsidR="0013107D" w:rsidRPr="00CD38F0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 гласник РС</w:t>
            </w:r>
            <w:r w:rsidR="006A3728" w:rsidRPr="00CD38F0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“</w:t>
            </w:r>
            <w:r w:rsidR="00202FC0" w:rsidRPr="00CD38F0">
              <w:rPr>
                <w:rFonts w:ascii="Times New Roman" w:hAnsi="Times New Roman"/>
                <w:b/>
                <w:sz w:val="22"/>
                <w:szCs w:val="22"/>
              </w:rPr>
              <w:t xml:space="preserve">, </w:t>
            </w:r>
            <w:r w:rsidR="0013107D" w:rsidRPr="00CD38F0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 </w:t>
            </w:r>
            <w:r w:rsidR="006A3728" w:rsidRPr="00CD38F0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бр</w:t>
            </w:r>
            <w:r w:rsidR="00D31B70" w:rsidRPr="00CD38F0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.</w:t>
            </w:r>
            <w:r w:rsidR="0013107D" w:rsidRPr="00CD38F0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 </w:t>
            </w:r>
            <w:r w:rsidR="00D31B70" w:rsidRPr="00CD38F0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38/13, 93/13, 111/15, 101/16, 18/18</w:t>
            </w:r>
            <w:r w:rsidR="0013107D" w:rsidRPr="00CD38F0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)</w:t>
            </w:r>
            <w:r w:rsidRPr="00CD38F0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, као и самог обрасца захтева </w:t>
            </w:r>
            <w:r w:rsidRPr="00CD38F0"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  <w:t>РЕФ-ЕТЕ</w:t>
            </w:r>
            <w:r w:rsidRPr="00CD38F0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 који је саставни део правилника.</w:t>
            </w:r>
          </w:p>
          <w:p w14:paraId="3D516EED" w14:textId="30F16BD1" w:rsidR="00797B0F" w:rsidRPr="00CD38F0" w:rsidRDefault="00797B0F" w:rsidP="00797B0F">
            <w:pPr>
              <w:pStyle w:val="ListParagraph"/>
              <w:numPr>
                <w:ilvl w:val="1"/>
                <w:numId w:val="23"/>
              </w:numPr>
              <w:spacing w:before="100" w:beforeAutospacing="1" w:afterAutospacing="1"/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CD38F0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Унапређење</w:t>
            </w:r>
            <w:r w:rsidRPr="00CD38F0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 постојећег обрасца захтева</w:t>
            </w:r>
          </w:p>
          <w:p w14:paraId="5EB506F7" w14:textId="0AB919B2" w:rsidR="006A3728" w:rsidRPr="00CD38F0" w:rsidRDefault="00B57198" w:rsidP="006A3728">
            <w:pPr>
              <w:spacing w:before="100" w:beforeAutospacing="1" w:afterAutospacing="1"/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</w:pPr>
            <w:r w:rsidRPr="00CD38F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Захтев у оквиру овог поступка се подноси писано, у обрасцу који је саставни део подзаконског акта, РЕФ-ЕТЕ. У овом обрасцу је, између осталог, наведена и листа документације која се доставља уз захтев. </w:t>
            </w:r>
          </w:p>
          <w:p w14:paraId="096A8977" w14:textId="1BADCC37" w:rsidR="006A3728" w:rsidRPr="00CD38F0" w:rsidRDefault="006A3728" w:rsidP="006A3728">
            <w:pPr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CD38F0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Предлаже се увођење стандардизованог обрасца за подношење захтева који ће олакшати учешће странкама у поступку, а који ће садржати потребне информације о документацији потребној у поступку, форми докумената, издаваоцима и специфичностима у вези докумената, као и информације потребне за прибављање података по службеној дужности и то: </w:t>
            </w:r>
          </w:p>
          <w:p w14:paraId="7A5469E2" w14:textId="77777777" w:rsidR="006A3728" w:rsidRPr="00CD38F0" w:rsidRDefault="006A3728" w:rsidP="006A3728">
            <w:pPr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57285BCB" w14:textId="00DADC3C" w:rsidR="006A3728" w:rsidRPr="00CD38F0" w:rsidRDefault="006A3728" w:rsidP="006A3728">
            <w:pPr>
              <w:pStyle w:val="ListParagraph"/>
              <w:numPr>
                <w:ilvl w:val="0"/>
                <w:numId w:val="37"/>
              </w:numPr>
              <w:ind w:left="780"/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</w:pPr>
            <w:r w:rsidRPr="00CD38F0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лиценцу за производњу електричне енергије или комбиновану производњу </w:t>
            </w:r>
            <w:r w:rsidRPr="00CD38F0">
              <w:rPr>
                <w:rFonts w:ascii="Times New Roman" w:hAnsi="Times New Roman"/>
                <w:sz w:val="22"/>
                <w:szCs w:val="22"/>
                <w:lang w:val="sr-Cyrl-RS"/>
              </w:rPr>
              <w:lastRenderedPageBreak/>
              <w:t xml:space="preserve">електричне и топлотне енергије у складу са прописима којима се уређује област енергетике ради доказивања права на рефакцију; </w:t>
            </w:r>
          </w:p>
          <w:p w14:paraId="673F95ED" w14:textId="6B18D7CA" w:rsidR="00487C83" w:rsidRPr="00CD38F0" w:rsidRDefault="00487C83" w:rsidP="006A3728">
            <w:pPr>
              <w:pStyle w:val="ListParagraph"/>
              <w:numPr>
                <w:ilvl w:val="0"/>
                <w:numId w:val="37"/>
              </w:numPr>
              <w:ind w:left="780"/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</w:pPr>
            <w:r w:rsidRPr="00CD38F0"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 xml:space="preserve">број текућег рачуна код пословне банке </w:t>
            </w:r>
            <w:r w:rsidR="005D1B4C"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>на који ће се рефакција извршити.</w:t>
            </w:r>
          </w:p>
          <w:p w14:paraId="54EC57BC" w14:textId="70DA7933" w:rsidR="00AF3EE0" w:rsidRPr="00CD38F0" w:rsidRDefault="00AF3EE0" w:rsidP="00AF3EE0">
            <w:pPr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</w:pPr>
          </w:p>
          <w:p w14:paraId="0868801C" w14:textId="217483D1" w:rsidR="00AF3EE0" w:rsidRPr="00CD38F0" w:rsidRDefault="00AF3EE0" w:rsidP="00AF3EE0">
            <w:pPr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</w:pPr>
            <w:r w:rsidRPr="005D1B4C"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 xml:space="preserve">Такође, из листе докумената које се достављају, елиминисати </w:t>
            </w:r>
            <w:r w:rsidRPr="005D1B4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доказ о поседовању текућег рачуна код банке на који ће се извршити рефакција плаћене акцизе, у складу са препоруком 3.1.</w:t>
            </w:r>
          </w:p>
          <w:p w14:paraId="7AE60E41" w14:textId="77777777" w:rsidR="006A3728" w:rsidRPr="00CD38F0" w:rsidRDefault="006A3728" w:rsidP="006A3728">
            <w:pPr>
              <w:contextualSpacing/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</w:pPr>
          </w:p>
          <w:p w14:paraId="66BDBBD6" w14:textId="77777777" w:rsidR="006A3728" w:rsidRPr="00CD38F0" w:rsidRDefault="006A3728" w:rsidP="006A3728">
            <w:pPr>
              <w:contextualSpacing/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</w:pPr>
            <w:r w:rsidRPr="00CD38F0"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>У обрасцу захтева треба да стоји и писана информација о прописаном року за решавање предмета, као и финансијским издацима (назив издатка, и</w:t>
            </w:r>
            <w:r w:rsidRPr="00CD38F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знос, сврха уплате, назив и адреса примаоца, број рачуна, модел и позив на број)</w:t>
            </w:r>
            <w:r w:rsidRPr="00CD38F0"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>.</w:t>
            </w:r>
          </w:p>
          <w:p w14:paraId="17DBF40F" w14:textId="77777777" w:rsidR="006A3728" w:rsidRPr="00CD38F0" w:rsidRDefault="006A3728" w:rsidP="006A3728">
            <w:pPr>
              <w:contextualSpacing/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</w:pPr>
          </w:p>
          <w:p w14:paraId="6C2EABD4" w14:textId="77777777" w:rsidR="006A3728" w:rsidRPr="00CD38F0" w:rsidRDefault="006A3728" w:rsidP="006A3728">
            <w:pPr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CD38F0"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>Предлаже се о</w:t>
            </w:r>
            <w:r w:rsidRPr="00CD38F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могућавање електронског попуњавања обрасца захтева, као и његово постављање на званичну веб презентацију надлежног органа.</w:t>
            </w:r>
          </w:p>
          <w:p w14:paraId="6CA0973C" w14:textId="6A3AE6DE" w:rsidR="00AF3EE0" w:rsidRDefault="00AF3EE0" w:rsidP="00AF3EE0">
            <w:pPr>
              <w:spacing w:before="100" w:beforeAutospacing="1" w:afterAutospacing="1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CD38F0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За примену ове препоруке је потреба измена члана 6</w:t>
            </w:r>
            <w:r w:rsidR="00B625F5" w:rsidRPr="00CD38F0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.</w:t>
            </w:r>
            <w:r w:rsidRPr="00CD38F0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 став 3</w:t>
            </w:r>
            <w:r w:rsidR="00B625F5" w:rsidRPr="00CD38F0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.</w:t>
            </w:r>
            <w:r w:rsidRPr="00CD38F0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 тачка 3</w:t>
            </w:r>
            <w:r w:rsidR="00B625F5" w:rsidRPr="00CD38F0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)</w:t>
            </w:r>
            <w:r w:rsidRPr="00CD38F0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 Правилника о ближим условима, начину и поступку за остваривање права на рефакцију плаћене акцизе на деривате нафте и биотечности из члана 9. став 1. тач. 3, 4, 5, 6. и 7. Закона о акцизама, који се користе као енергетска горива у производњи електричне и топлотне енергије или у индустријске сврхе </w:t>
            </w:r>
            <w:r w:rsidR="00D31B70" w:rsidRPr="00CD38F0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(</w:t>
            </w:r>
            <w:r w:rsidR="005A1FD7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„</w:t>
            </w:r>
            <w:r w:rsidR="00D31B70" w:rsidRPr="00CD38F0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Службени гласник </w:t>
            </w:r>
            <w:r w:rsidR="00202FC0" w:rsidRPr="00CD38F0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РС“</w:t>
            </w:r>
            <w:r w:rsidR="00202FC0" w:rsidRPr="00CD38F0">
              <w:rPr>
                <w:rFonts w:ascii="Times New Roman" w:hAnsi="Times New Roman"/>
                <w:b/>
                <w:sz w:val="22"/>
                <w:szCs w:val="22"/>
              </w:rPr>
              <w:t xml:space="preserve">, </w:t>
            </w:r>
            <w:r w:rsidR="00202FC0" w:rsidRPr="00CD38F0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 бр. 38/13, 93/13, 111/15, 101/16, 18/18</w:t>
            </w:r>
            <w:r w:rsidRPr="00CD38F0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), као и самог обрасца захтева </w:t>
            </w:r>
            <w:r w:rsidRPr="00CD38F0"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  <w:t>РЕФ-ЕТЕ</w:t>
            </w:r>
            <w:r w:rsidRPr="00CD38F0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 који је саставни део правилника.</w:t>
            </w:r>
          </w:p>
          <w:p w14:paraId="4D765F48" w14:textId="5D29F34E" w:rsidR="00E30560" w:rsidRPr="00CD38F0" w:rsidRDefault="00C83FED" w:rsidP="00601266">
            <w:pPr>
              <w:pStyle w:val="ListParagraph"/>
              <w:numPr>
                <w:ilvl w:val="1"/>
                <w:numId w:val="23"/>
              </w:numPr>
              <w:spacing w:before="100" w:beforeAutospacing="1" w:afterAutospacing="1"/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CD38F0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Увођење е-управе</w:t>
            </w:r>
          </w:p>
          <w:p w14:paraId="7099D94F" w14:textId="77777777" w:rsidR="00601266" w:rsidRPr="00CD38F0" w:rsidRDefault="00601266" w:rsidP="00601266">
            <w:pPr>
              <w:spacing w:before="100" w:beforeAutospacing="1" w:afterAutospacing="1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CD38F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Поступак подразумева подношење захтева надлежном органу и достављање акта подносиоцу захтева поштом или лично. Још увек није успостављена пуна електронска управа, нити поједини сегменти електронске комуникације. </w:t>
            </w:r>
          </w:p>
          <w:p w14:paraId="57E32CE8" w14:textId="0ED5211B" w:rsidR="00AF3EE0" w:rsidRPr="00CD38F0" w:rsidRDefault="00AF3EE0" w:rsidP="00AF3EE0">
            <w:pPr>
              <w:shd w:val="clear" w:color="auto" w:fill="FFFFFF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CD38F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 циљу увођења савремених начина административног поступања, ефикаснијег и једноставнијег обављања послова, смањења папирологије и лакше комуникације, а у складу са Законом о електронској управи и Законом о електронском документу, електронској идентификацији и услугама од поверења у електронском пословању, предлаже се увођење е-управе, тако што ће се омогућити спровођење поступка електронским путем у целости.</w:t>
            </w:r>
          </w:p>
          <w:p w14:paraId="0628A60B" w14:textId="77777777" w:rsidR="00AF3EE0" w:rsidRPr="00CD38F0" w:rsidRDefault="00AF3EE0" w:rsidP="00601266">
            <w:pPr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</w:p>
          <w:p w14:paraId="23BA89E2" w14:textId="25F2A013" w:rsidR="00601266" w:rsidRDefault="005D1B4C" w:rsidP="00942CA1">
            <w:pPr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CD38F0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За примену ове препоруке је потреба измена члана 6. став </w:t>
            </w:r>
            <w:r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1 </w:t>
            </w:r>
            <w:r w:rsidRPr="00CD38F0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Правилника о ближим условима, начину и поступку за остваривање права на рефакцију плаћене акцизе на деривате нафте и биотечности из члана 9. став 1. тач. 3, 4, 5, 6. и 7. Закона о акцизама, који се користе као енергетска горива у производњи електричне и топлотне енергије или у индустријске сврхе (Службени гласник РС“</w:t>
            </w:r>
            <w:r w:rsidRPr="00CD38F0">
              <w:rPr>
                <w:rFonts w:ascii="Times New Roman" w:hAnsi="Times New Roman"/>
                <w:b/>
                <w:sz w:val="22"/>
                <w:szCs w:val="22"/>
              </w:rPr>
              <w:t xml:space="preserve">, </w:t>
            </w:r>
            <w:r w:rsidRPr="00CD38F0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 бр. 38/13, 93/13, 111/15, 101/16, 18/18)</w:t>
            </w:r>
            <w:r w:rsidR="00601266" w:rsidRPr="00CD38F0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 </w:t>
            </w:r>
          </w:p>
          <w:p w14:paraId="67F3C28E" w14:textId="0D7BB0A2" w:rsidR="00E62654" w:rsidRDefault="00E62654" w:rsidP="00942CA1">
            <w:pPr>
              <w:rPr>
                <w:sz w:val="22"/>
                <w:szCs w:val="22"/>
                <w:lang w:val="sr-Cyrl-RS"/>
              </w:rPr>
            </w:pPr>
          </w:p>
          <w:p w14:paraId="3EAB4AF8" w14:textId="25B7B74C" w:rsidR="00E62654" w:rsidRPr="00CD38F0" w:rsidRDefault="00E62654" w:rsidP="001163B3">
            <w:pPr>
              <w:rPr>
                <w:bCs/>
                <w:sz w:val="22"/>
                <w:szCs w:val="22"/>
                <w:lang w:val="sr-Cyrl-RS"/>
              </w:rPr>
            </w:pPr>
          </w:p>
        </w:tc>
      </w:tr>
      <w:tr w:rsidR="008812B2" w:rsidRPr="00DB19B9" w14:paraId="52C990E5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493D6146" w14:textId="7E30E1D1" w:rsidR="008812B2" w:rsidRPr="00DB19B9" w:rsidRDefault="008812B2" w:rsidP="00601266">
            <w:pPr>
              <w:pStyle w:val="NormalWeb"/>
              <w:numPr>
                <w:ilvl w:val="0"/>
                <w:numId w:val="29"/>
              </w:numPr>
              <w:spacing w:before="120" w:beforeAutospacing="0" w:after="120" w:afterAutospacing="0"/>
              <w:jc w:val="center"/>
              <w:rPr>
                <w:b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lastRenderedPageBreak/>
              <w:t>САДРЖАЈ ПРЕПОРУКЕ СА НАЦРТОМ  ПРОПИСА ЧИЈА СЕ ИЗМЕНА ПРЕДЛАЖЕ  (уколико се предлаже измена прописа)</w:t>
            </w:r>
          </w:p>
        </w:tc>
      </w:tr>
      <w:tr w:rsidR="008812B2" w:rsidRPr="00587414" w14:paraId="077D3505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6F3B45BB" w14:textId="77777777" w:rsidR="008812B2" w:rsidRPr="00587414" w:rsidRDefault="00587414" w:rsidP="00587414">
            <w:pPr>
              <w:jc w:val="righ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587414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НАЦРТ</w:t>
            </w:r>
          </w:p>
          <w:p w14:paraId="5D3BF162" w14:textId="77777777" w:rsidR="00587414" w:rsidRPr="00587414" w:rsidRDefault="00587414" w:rsidP="00587414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587414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ПРАВИЛНИКА О ИЗМЕНИ И ДОПУНИ </w:t>
            </w:r>
          </w:p>
          <w:p w14:paraId="2CA65B90" w14:textId="77777777" w:rsidR="00587414" w:rsidRPr="00587414" w:rsidRDefault="00587414" w:rsidP="00587414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587414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ПРАВИЛНИКА О БЛИЖИМ УСЛОВИМА, НАЧИНУ И ПОСТУПКУ ЗА ОСТВАРИВАЊЕ ПРАВА НА РЕФАКЦИЈУ ПЛАЋЕНЕ АКЦИЗЕ НА ДЕРИВАТЕ НАФТЕ И БИОТЕЧНОСТИ ИЗ ЧЛАНА 9. СТАВ 1. ТАЧ. 3, 4, 5, 6. И 7. ЗАКОНА О АКЦИЗАМА, КОЈИ СЕ КОРИСТЕ КАО ЕНЕРГЕТСКА ГОРИВА У ПРОИЗВОДЊИ ЕЛЕКТРИЧНЕ И ТОПЛОТНЕ ЕНЕРГИЈЕ ИЛИ У ИНДУСТРИЈСКЕ СВРХЕ</w:t>
            </w:r>
          </w:p>
          <w:p w14:paraId="5345A5EC" w14:textId="77777777" w:rsidR="00587414" w:rsidRPr="00587414" w:rsidRDefault="00587414" w:rsidP="00587414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</w:p>
          <w:p w14:paraId="7D5C161C" w14:textId="77777777" w:rsidR="00587414" w:rsidRPr="00BE5217" w:rsidRDefault="00587414" w:rsidP="00587414">
            <w:pPr>
              <w:ind w:firstLine="480"/>
              <w:jc w:val="center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E521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Члан 1.</w:t>
            </w:r>
          </w:p>
          <w:p w14:paraId="54A48639" w14:textId="35336FB8" w:rsidR="001163B3" w:rsidRDefault="00587414" w:rsidP="00587414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E521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У </w:t>
            </w:r>
            <w:r w:rsidRPr="0058741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Правилник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</w:t>
            </w:r>
            <w:r w:rsidRPr="0058741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о ближим условима, начину и поступку за остваривање права на рефакцију </w:t>
            </w:r>
            <w:r w:rsidRPr="0058741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lastRenderedPageBreak/>
              <w:t xml:space="preserve">плаћене акцизе на деривате нафте и биотечности из члана 9. став 1. тач. 3, 4, 5, 6. и 7. Закона о акцизама, који се користе као енергетска горива у производњи електричне и топлотне енергије или у индустријске сврхе (Службени гласник РС“,  бр. 38/13, 93/13, 111/15, 101/16, 18/18), </w:t>
            </w: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у члану 6.</w:t>
            </w:r>
            <w:r w:rsidR="001163B3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став 1. </w:t>
            </w:r>
            <w:r w:rsidR="009F6D93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се </w:t>
            </w:r>
            <w:r w:rsidR="001163B3">
              <w:rPr>
                <w:rFonts w:ascii="Times New Roman" w:hAnsi="Times New Roman"/>
                <w:sz w:val="22"/>
                <w:szCs w:val="22"/>
                <w:lang w:val="sr-Cyrl-RS"/>
              </w:rPr>
              <w:t>брише реч „писменог“.</w:t>
            </w:r>
          </w:p>
          <w:p w14:paraId="0405A01B" w14:textId="77777777" w:rsidR="001163B3" w:rsidRDefault="00587414" w:rsidP="00587414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</w:p>
          <w:p w14:paraId="50C92E0D" w14:textId="0E7C0FCF" w:rsidR="00587414" w:rsidRDefault="001163B3" w:rsidP="00587414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У </w:t>
            </w:r>
            <w:r w:rsidR="00587414">
              <w:rPr>
                <w:rFonts w:ascii="Times New Roman" w:hAnsi="Times New Roman"/>
                <w:sz w:val="22"/>
                <w:szCs w:val="22"/>
                <w:lang w:val="sr-Cyrl-RS"/>
              </w:rPr>
              <w:t>став</w:t>
            </w: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у</w:t>
            </w:r>
            <w:r w:rsidR="00587414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3. брише се тачка 3).</w:t>
            </w:r>
          </w:p>
          <w:p w14:paraId="523FF0A4" w14:textId="79FF9ED6" w:rsidR="00587414" w:rsidRDefault="00587414" w:rsidP="00587414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5E7D8116" w14:textId="585A595C" w:rsidR="00587414" w:rsidRDefault="00587414" w:rsidP="00587414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Досадашње тач. 4), 5), 6), 7) и 8) постају тач. 3), 4), 5), 6) и 7).</w:t>
            </w:r>
          </w:p>
          <w:p w14:paraId="1D22FF15" w14:textId="09A59FCD" w:rsidR="00587414" w:rsidRDefault="00587414" w:rsidP="00587414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7C830A1E" w14:textId="24BC529A" w:rsidR="00587414" w:rsidRDefault="00C5701D" w:rsidP="00587414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У ставу 4. после броја: “1)“  зарез се замењује словом:“и“, а слово:“</w:t>
            </w:r>
            <w:r w:rsidR="001163B3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и</w:t>
            </w: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“ и</w:t>
            </w:r>
            <w:r w:rsidR="001163B3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број</w:t>
            </w: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:</w:t>
            </w:r>
            <w:r w:rsidR="001163B3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r w:rsidR="00587414">
              <w:rPr>
                <w:rFonts w:ascii="Times New Roman" w:hAnsi="Times New Roman"/>
                <w:sz w:val="22"/>
                <w:szCs w:val="22"/>
                <w:lang w:val="sr-Cyrl-RS"/>
              </w:rPr>
              <w:t>„3)“</w:t>
            </w: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бришу се. </w:t>
            </w:r>
          </w:p>
          <w:p w14:paraId="7E5FED39" w14:textId="77777777" w:rsidR="00587414" w:rsidRDefault="00587414" w:rsidP="00587414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31F040EF" w14:textId="3199DF03" w:rsidR="00587414" w:rsidRDefault="00587414" w:rsidP="00587414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У ставу 5. се уместо </w:t>
            </w:r>
            <w:r w:rsidR="001163B3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броја </w:t>
            </w: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„4)“ ставља</w:t>
            </w:r>
            <w:r w:rsidR="001163B3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број</w:t>
            </w: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„3)“. </w:t>
            </w:r>
          </w:p>
          <w:p w14:paraId="50F8888E" w14:textId="77777777" w:rsidR="00587414" w:rsidRDefault="00587414" w:rsidP="00587414">
            <w:p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10C87731" w14:textId="77777777" w:rsidR="00587414" w:rsidRPr="00BE5217" w:rsidRDefault="00587414" w:rsidP="00587414">
            <w:pPr>
              <w:ind w:firstLine="480"/>
              <w:jc w:val="center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E521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Члан 2.</w:t>
            </w:r>
          </w:p>
          <w:p w14:paraId="759158A2" w14:textId="77777777" w:rsidR="00587414" w:rsidRPr="00BE5217" w:rsidRDefault="00587414" w:rsidP="00587414">
            <w:pPr>
              <w:ind w:firstLine="480"/>
              <w:jc w:val="center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640223C7" w14:textId="0CB7F40F" w:rsidR="00587414" w:rsidRPr="00BE5217" w:rsidRDefault="00587414" w:rsidP="00587414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E521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Овај 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Правилник</w:t>
            </w:r>
            <w:r w:rsidRPr="00BE521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ступа на снагу осмог дана од дана објављивања у "Службеном гласнику Републике Србије".</w:t>
            </w:r>
          </w:p>
          <w:p w14:paraId="41237CE8" w14:textId="77777777" w:rsidR="00587414" w:rsidRPr="00702D72" w:rsidRDefault="00587414" w:rsidP="00587414">
            <w:p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39763933" w14:textId="05135F8F" w:rsidR="00587414" w:rsidRPr="00587414" w:rsidRDefault="00587414" w:rsidP="00587414">
            <w:pPr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</w:pPr>
          </w:p>
        </w:tc>
      </w:tr>
      <w:tr w:rsidR="008812B2" w:rsidRPr="00DB19B9" w14:paraId="0489C5FC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DA2404D" w14:textId="1F3F0197" w:rsidR="008812B2" w:rsidRPr="00DB19B9" w:rsidRDefault="008812B2" w:rsidP="00F4715B">
            <w:pPr>
              <w:pStyle w:val="NormalWeb"/>
              <w:numPr>
                <w:ilvl w:val="0"/>
                <w:numId w:val="29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lastRenderedPageBreak/>
              <w:t>ПРЕГЛЕД ОДРЕДБИ ПРОПИСА ЧИЈА СЕ ИЗМЕНА ПРЕДЛАЖЕ</w:t>
            </w:r>
          </w:p>
        </w:tc>
      </w:tr>
      <w:tr w:rsidR="008812B2" w:rsidRPr="001331EE" w14:paraId="3C4DDA6A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3442FEFF" w14:textId="02FC9B4C" w:rsidR="00587414" w:rsidRPr="00587414" w:rsidRDefault="00587414" w:rsidP="00587414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bCs/>
                <w:sz w:val="22"/>
                <w:szCs w:val="22"/>
                <w:lang w:val="sr-Cyrl-RS"/>
              </w:rPr>
            </w:pPr>
            <w:r>
              <w:rPr>
                <w:rFonts w:ascii="Times New Roman" w:eastAsia="Times New Roman" w:hAnsi="Times New Roman"/>
                <w:b/>
                <w:bCs/>
                <w:sz w:val="22"/>
                <w:szCs w:val="22"/>
                <w:lang w:val="sr-Cyrl-RS"/>
              </w:rPr>
              <w:t xml:space="preserve">ПРЕГЛЕД ОДРЕДБИ </w:t>
            </w:r>
            <w:r w:rsidRPr="00CD38F0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ПРАВИЛНИКА О БЛИЖИМ УСЛОВИМА, НАЧИНУ И ПОСТУПКУ ЗА ОСТВАРИВАЊЕ ПРАВА НА РЕФАКЦИЈУ ПЛАЋЕНЕ АКЦИЗЕ НА ДЕРИВАТЕ НАФТЕ И БИОТЕЧНОСТИ ИЗ ЧЛАНА 9. СТАВ 1. ТАЧ. 3, 4, 5, 6. И 7. ЗАКОНА О АКЦИЗАМА, КОЈИ СЕ КОРИСТЕ КАО ЕНЕРГЕТСКА ГОРИВА У ПРОИЗВОДЊИ ЕЛЕКТРИЧНЕ И ТОПЛОТНЕ ЕНЕРГИЈЕ ИЛИ У ИНДУСТРИЈСКЕ СВРХЕ</w:t>
            </w:r>
            <w:r>
              <w:rPr>
                <w:rFonts w:ascii="Times New Roman" w:eastAsia="Times New Roman" w:hAnsi="Times New Roman"/>
                <w:b/>
                <w:bCs/>
                <w:sz w:val="22"/>
                <w:szCs w:val="22"/>
                <w:lang w:val="sr-Cyrl-RS"/>
              </w:rPr>
              <w:t xml:space="preserve"> КОЈЕ СЕ ДОПУЊУЈУ</w:t>
            </w:r>
          </w:p>
          <w:p w14:paraId="1E1C9DEC" w14:textId="6FC6AF61" w:rsidR="001331EE" w:rsidRPr="001331EE" w:rsidRDefault="001331EE" w:rsidP="001331EE">
            <w:pPr>
              <w:shd w:val="clear" w:color="auto" w:fill="FFFFFF"/>
              <w:spacing w:before="330" w:after="120"/>
              <w:ind w:firstLine="480"/>
              <w:jc w:val="center"/>
              <w:rPr>
                <w:rFonts w:ascii="Times New Roman" w:eastAsia="Times New Roman" w:hAnsi="Times New Roman"/>
                <w:color w:val="333333"/>
                <w:sz w:val="22"/>
                <w:szCs w:val="22"/>
                <w:lang w:val="sr-Cyrl-RS" w:eastAsia="sr-Cyrl-RS"/>
              </w:rPr>
            </w:pPr>
            <w:r w:rsidRPr="001331EE">
              <w:rPr>
                <w:rFonts w:ascii="Times New Roman" w:eastAsia="Times New Roman" w:hAnsi="Times New Roman"/>
                <w:color w:val="333333"/>
                <w:sz w:val="22"/>
                <w:szCs w:val="22"/>
                <w:lang w:val="sr-Cyrl-RS" w:eastAsia="sr-Cyrl-RS"/>
              </w:rPr>
              <w:t>Члан 6.</w:t>
            </w:r>
          </w:p>
          <w:p w14:paraId="4AE320E1" w14:textId="2CA08849" w:rsidR="001331EE" w:rsidRDefault="001331EE" w:rsidP="001331EE">
            <w:pPr>
              <w:shd w:val="clear" w:color="auto" w:fill="FFFFFF"/>
              <w:ind w:firstLine="480"/>
              <w:rPr>
                <w:rFonts w:ascii="Times New Roman" w:eastAsia="Times New Roman" w:hAnsi="Times New Roman"/>
                <w:color w:val="333333"/>
                <w:sz w:val="22"/>
                <w:szCs w:val="22"/>
                <w:lang w:val="sr-Cyrl-RS" w:eastAsia="sr-Cyrl-RS"/>
              </w:rPr>
            </w:pPr>
            <w:r w:rsidRPr="001331EE">
              <w:rPr>
                <w:rFonts w:ascii="Times New Roman" w:eastAsia="Times New Roman" w:hAnsi="Times New Roman"/>
                <w:color w:val="333333"/>
                <w:sz w:val="22"/>
                <w:szCs w:val="22"/>
                <w:lang w:val="sr-Cyrl-RS" w:eastAsia="sr-Cyrl-RS"/>
              </w:rPr>
              <w:t xml:space="preserve">Рефакција плаћене акцизе на деривате нафте, односно биотечности из члана 9. став 1. тач. 3) и 7) Закона врши се на основу </w:t>
            </w:r>
            <w:r w:rsidRPr="001331EE">
              <w:rPr>
                <w:rFonts w:ascii="Times New Roman" w:eastAsia="Times New Roman" w:hAnsi="Times New Roman"/>
                <w:strike/>
                <w:color w:val="333333"/>
                <w:sz w:val="22"/>
                <w:szCs w:val="22"/>
                <w:lang w:val="sr-Cyrl-RS" w:eastAsia="sr-Cyrl-RS"/>
              </w:rPr>
              <w:t>писменог</w:t>
            </w:r>
            <w:r w:rsidRPr="001331EE">
              <w:rPr>
                <w:rFonts w:ascii="Times New Roman" w:eastAsia="Times New Roman" w:hAnsi="Times New Roman"/>
                <w:color w:val="333333"/>
                <w:sz w:val="22"/>
                <w:szCs w:val="22"/>
                <w:lang w:val="sr-Cyrl-RS" w:eastAsia="sr-Cyrl-RS"/>
              </w:rPr>
              <w:t xml:space="preserve"> захтева </w:t>
            </w:r>
            <w:r w:rsidR="0048625B" w:rsidRPr="001331EE">
              <w:rPr>
                <w:rFonts w:ascii="Times New Roman" w:eastAsia="Times New Roman" w:hAnsi="Times New Roman"/>
                <w:color w:val="333333"/>
                <w:sz w:val="22"/>
                <w:szCs w:val="22"/>
                <w:lang w:val="sr-Cyrl-RS" w:eastAsia="sr-Cyrl-RS"/>
              </w:rPr>
              <w:t>које</w:t>
            </w:r>
            <w:r w:rsidRPr="001331EE">
              <w:rPr>
                <w:rFonts w:ascii="Times New Roman" w:eastAsia="Times New Roman" w:hAnsi="Times New Roman"/>
                <w:color w:val="333333"/>
                <w:sz w:val="22"/>
                <w:szCs w:val="22"/>
                <w:lang w:val="sr-Cyrl-RS" w:eastAsia="sr-Cyrl-RS"/>
              </w:rPr>
              <w:t xml:space="preserve"> лице из члана 2. став 2. тачка 1) овог правилника подноси у два примерка Пореској управи, најраније 20 дана по истеку месеца у којем су набављени деривати нафте, односно биотечности који се користе за производњу електричне и топлотне енергије.</w:t>
            </w:r>
          </w:p>
          <w:p w14:paraId="01FF9289" w14:textId="77777777" w:rsidR="00587414" w:rsidRPr="001331EE" w:rsidRDefault="00587414" w:rsidP="001331EE">
            <w:pPr>
              <w:shd w:val="clear" w:color="auto" w:fill="FFFFFF"/>
              <w:ind w:firstLine="480"/>
              <w:rPr>
                <w:rFonts w:ascii="Times New Roman" w:eastAsia="Times New Roman" w:hAnsi="Times New Roman"/>
                <w:color w:val="333333"/>
                <w:sz w:val="22"/>
                <w:szCs w:val="22"/>
                <w:lang w:val="sr-Cyrl-RS" w:eastAsia="sr-Cyrl-RS"/>
              </w:rPr>
            </w:pPr>
          </w:p>
          <w:p w14:paraId="06712FC8" w14:textId="77777777" w:rsidR="001331EE" w:rsidRPr="001331EE" w:rsidRDefault="001331EE" w:rsidP="001331EE">
            <w:pPr>
              <w:shd w:val="clear" w:color="auto" w:fill="FFFFFF"/>
              <w:spacing w:after="150"/>
              <w:ind w:firstLine="480"/>
              <w:rPr>
                <w:rFonts w:ascii="Times New Roman" w:eastAsia="Times New Roman" w:hAnsi="Times New Roman"/>
                <w:color w:val="333333"/>
                <w:sz w:val="22"/>
                <w:szCs w:val="22"/>
                <w:lang w:val="sr-Cyrl-RS" w:eastAsia="sr-Cyrl-RS"/>
              </w:rPr>
            </w:pPr>
            <w:r w:rsidRPr="001331EE">
              <w:rPr>
                <w:rFonts w:ascii="Times New Roman" w:eastAsia="Times New Roman" w:hAnsi="Times New Roman"/>
                <w:color w:val="333333"/>
                <w:sz w:val="22"/>
                <w:szCs w:val="22"/>
                <w:lang w:val="sr-Cyrl-RS" w:eastAsia="sr-Cyrl-RS"/>
              </w:rPr>
              <w:t>Захтев из става 1. овог члана подноси се на Обрасцу РЕФ-ЕТЕ, са прилозима РЕФ-ЕТЕа и РЕФ-ЕТЕб, који су одштампани уз овај правилник и чине његов саставни део.</w:t>
            </w:r>
          </w:p>
          <w:p w14:paraId="3F42CF8B" w14:textId="77777777" w:rsidR="001331EE" w:rsidRPr="001331EE" w:rsidRDefault="001331EE" w:rsidP="001331EE">
            <w:pPr>
              <w:shd w:val="clear" w:color="auto" w:fill="FFFFFF"/>
              <w:spacing w:after="150"/>
              <w:ind w:firstLine="480"/>
              <w:rPr>
                <w:rFonts w:ascii="Times New Roman" w:eastAsia="Times New Roman" w:hAnsi="Times New Roman"/>
                <w:color w:val="333333"/>
                <w:sz w:val="22"/>
                <w:szCs w:val="22"/>
                <w:lang w:val="sr-Cyrl-RS" w:eastAsia="sr-Cyrl-RS"/>
              </w:rPr>
            </w:pPr>
            <w:r w:rsidRPr="001331EE">
              <w:rPr>
                <w:rFonts w:ascii="Times New Roman" w:eastAsia="Times New Roman" w:hAnsi="Times New Roman"/>
                <w:color w:val="333333"/>
                <w:sz w:val="22"/>
                <w:szCs w:val="22"/>
                <w:lang w:val="sr-Cyrl-RS" w:eastAsia="sr-Cyrl-RS"/>
              </w:rPr>
              <w:t>Уз захтев из става 2. овог члана лице које обавља делатност производње електричне и топлотне енергије подноси одговарајуће доказе, и то:</w:t>
            </w:r>
          </w:p>
          <w:p w14:paraId="0120D0B5" w14:textId="77777777" w:rsidR="001331EE" w:rsidRPr="001331EE" w:rsidRDefault="001331EE" w:rsidP="001331EE">
            <w:pPr>
              <w:shd w:val="clear" w:color="auto" w:fill="FFFFFF"/>
              <w:spacing w:after="150"/>
              <w:ind w:firstLine="480"/>
              <w:rPr>
                <w:rFonts w:ascii="Times New Roman" w:eastAsia="Times New Roman" w:hAnsi="Times New Roman"/>
                <w:color w:val="333333"/>
                <w:sz w:val="22"/>
                <w:szCs w:val="22"/>
                <w:lang w:val="sr-Cyrl-RS" w:eastAsia="sr-Cyrl-RS"/>
              </w:rPr>
            </w:pPr>
            <w:r w:rsidRPr="001331EE">
              <w:rPr>
                <w:rFonts w:ascii="Times New Roman" w:eastAsia="Times New Roman" w:hAnsi="Times New Roman"/>
                <w:color w:val="333333"/>
                <w:sz w:val="22"/>
                <w:szCs w:val="22"/>
                <w:lang w:val="sr-Cyrl-RS" w:eastAsia="sr-Cyrl-RS"/>
              </w:rPr>
              <w:t>1) лиценцу за производњу електричне енергије или комбиновану производњу електричне и топлотне енергије у складу са прописима којима се уређује област енергетике;</w:t>
            </w:r>
          </w:p>
          <w:p w14:paraId="62F34E9F" w14:textId="77777777" w:rsidR="001331EE" w:rsidRPr="001331EE" w:rsidRDefault="001331EE" w:rsidP="001331EE">
            <w:pPr>
              <w:shd w:val="clear" w:color="auto" w:fill="FFFFFF"/>
              <w:spacing w:after="150"/>
              <w:ind w:firstLine="480"/>
              <w:rPr>
                <w:rFonts w:ascii="Times New Roman" w:eastAsia="Times New Roman" w:hAnsi="Times New Roman"/>
                <w:color w:val="333333"/>
                <w:sz w:val="22"/>
                <w:szCs w:val="22"/>
                <w:lang w:val="sr-Cyrl-RS" w:eastAsia="sr-Cyrl-RS"/>
              </w:rPr>
            </w:pPr>
            <w:r w:rsidRPr="001331EE">
              <w:rPr>
                <w:rFonts w:ascii="Times New Roman" w:eastAsia="Times New Roman" w:hAnsi="Times New Roman"/>
                <w:color w:val="333333"/>
                <w:sz w:val="22"/>
                <w:szCs w:val="22"/>
                <w:lang w:val="sr-Cyrl-RS" w:eastAsia="sr-Cyrl-RS"/>
              </w:rPr>
              <w:t>2) акт о оснивању или акт о поверавању обављања делатности којим је поверена делатност производње топлотне енергије;</w:t>
            </w:r>
          </w:p>
          <w:p w14:paraId="2B1C23AC" w14:textId="77777777" w:rsidR="001331EE" w:rsidRPr="001331EE" w:rsidRDefault="001331EE" w:rsidP="001331EE">
            <w:pPr>
              <w:shd w:val="clear" w:color="auto" w:fill="FFFFFF"/>
              <w:spacing w:after="150"/>
              <w:ind w:firstLine="480"/>
              <w:rPr>
                <w:rFonts w:ascii="Times New Roman" w:eastAsia="Times New Roman" w:hAnsi="Times New Roman"/>
                <w:strike/>
                <w:color w:val="333333"/>
                <w:sz w:val="22"/>
                <w:szCs w:val="22"/>
                <w:lang w:val="sr-Cyrl-RS" w:eastAsia="sr-Cyrl-RS"/>
              </w:rPr>
            </w:pPr>
            <w:r w:rsidRPr="001331EE">
              <w:rPr>
                <w:rFonts w:ascii="Times New Roman" w:eastAsia="Times New Roman" w:hAnsi="Times New Roman"/>
                <w:strike/>
                <w:color w:val="333333"/>
                <w:sz w:val="22"/>
                <w:szCs w:val="22"/>
                <w:lang w:val="sr-Cyrl-RS" w:eastAsia="sr-Cyrl-RS"/>
              </w:rPr>
              <w:t>3) доказ о поседовању текућег рачуна код банке на који ће се извршити рефакција плаћене акцизе (нпр. потврда банке, копија 1. стране уговора о отварању текућег рачуна);</w:t>
            </w:r>
          </w:p>
          <w:p w14:paraId="719150BA" w14:textId="12F21D03" w:rsidR="001331EE" w:rsidRPr="001331EE" w:rsidRDefault="00587414" w:rsidP="001331EE">
            <w:pPr>
              <w:shd w:val="clear" w:color="auto" w:fill="FFFFFF"/>
              <w:ind w:firstLine="480"/>
              <w:rPr>
                <w:rFonts w:ascii="Times New Roman" w:eastAsia="Times New Roman" w:hAnsi="Times New Roman"/>
                <w:color w:val="333333"/>
                <w:sz w:val="22"/>
                <w:szCs w:val="22"/>
                <w:lang w:val="sr-Cyrl-RS" w:eastAsia="sr-Cyrl-RS"/>
              </w:rPr>
            </w:pPr>
            <w:r>
              <w:rPr>
                <w:rFonts w:ascii="Times New Roman" w:eastAsia="Times New Roman" w:hAnsi="Times New Roman"/>
                <w:color w:val="333333"/>
                <w:sz w:val="22"/>
                <w:szCs w:val="22"/>
                <w:lang w:eastAsia="sr-Cyrl-RS"/>
              </w:rPr>
              <w:t>3</w:t>
            </w:r>
            <w:r>
              <w:rPr>
                <w:rFonts w:ascii="Times New Roman" w:eastAsia="Times New Roman" w:hAnsi="Times New Roman"/>
                <w:color w:val="333333"/>
                <w:sz w:val="22"/>
                <w:szCs w:val="22"/>
                <w:lang w:val="sr-Cyrl-RS" w:eastAsia="sr-Cyrl-RS"/>
              </w:rPr>
              <w:t xml:space="preserve">) </w:t>
            </w:r>
            <w:r w:rsidR="001331EE" w:rsidRPr="001331EE">
              <w:rPr>
                <w:rFonts w:ascii="Times New Roman" w:eastAsia="Times New Roman" w:hAnsi="Times New Roman"/>
                <w:strike/>
                <w:color w:val="333333"/>
                <w:sz w:val="22"/>
                <w:szCs w:val="22"/>
                <w:lang w:val="sr-Cyrl-RS" w:eastAsia="sr-Cyrl-RS"/>
              </w:rPr>
              <w:t>4)</w:t>
            </w:r>
            <w:r w:rsidR="001331EE" w:rsidRPr="001331EE">
              <w:rPr>
                <w:rFonts w:ascii="Times New Roman" w:eastAsia="Times New Roman" w:hAnsi="Times New Roman"/>
                <w:color w:val="333333"/>
                <w:sz w:val="22"/>
                <w:szCs w:val="22"/>
                <w:lang w:val="sr-Cyrl-RS" w:eastAsia="sr-Cyrl-RS"/>
              </w:rPr>
              <w:t xml:space="preserve"> рачун о набављеним количинама деривата нафте, односно биотечности у периоду за који се подноси захтев;</w:t>
            </w:r>
          </w:p>
          <w:p w14:paraId="6ED2E834" w14:textId="22C05DC2" w:rsidR="001331EE" w:rsidRPr="001331EE" w:rsidRDefault="00587414" w:rsidP="001331EE">
            <w:pPr>
              <w:shd w:val="clear" w:color="auto" w:fill="FFFFFF"/>
              <w:spacing w:after="150"/>
              <w:ind w:firstLine="480"/>
              <w:rPr>
                <w:rFonts w:ascii="Times New Roman" w:eastAsia="Times New Roman" w:hAnsi="Times New Roman"/>
                <w:color w:val="333333"/>
                <w:sz w:val="22"/>
                <w:szCs w:val="22"/>
                <w:lang w:val="sr-Cyrl-RS" w:eastAsia="sr-Cyrl-RS"/>
              </w:rPr>
            </w:pPr>
            <w:r>
              <w:rPr>
                <w:rFonts w:ascii="Times New Roman" w:eastAsia="Times New Roman" w:hAnsi="Times New Roman"/>
                <w:color w:val="333333"/>
                <w:sz w:val="22"/>
                <w:szCs w:val="22"/>
                <w:lang w:val="sr-Cyrl-RS" w:eastAsia="sr-Cyrl-RS"/>
              </w:rPr>
              <w:t xml:space="preserve">4) </w:t>
            </w:r>
            <w:r w:rsidR="001331EE" w:rsidRPr="001331EE">
              <w:rPr>
                <w:rFonts w:ascii="Times New Roman" w:eastAsia="Times New Roman" w:hAnsi="Times New Roman"/>
                <w:strike/>
                <w:color w:val="333333"/>
                <w:sz w:val="22"/>
                <w:szCs w:val="22"/>
                <w:lang w:val="sr-Cyrl-RS" w:eastAsia="sr-Cyrl-RS"/>
              </w:rPr>
              <w:t>5)</w:t>
            </w:r>
            <w:r w:rsidR="001331EE" w:rsidRPr="001331EE">
              <w:rPr>
                <w:rFonts w:ascii="Times New Roman" w:eastAsia="Times New Roman" w:hAnsi="Times New Roman"/>
                <w:color w:val="333333"/>
                <w:sz w:val="22"/>
                <w:szCs w:val="22"/>
                <w:lang w:val="sr-Cyrl-RS" w:eastAsia="sr-Cyrl-RS"/>
              </w:rPr>
              <w:t xml:space="preserve"> доказ о плаћању рачуна из тачке 4) овог става (извод из банке);</w:t>
            </w:r>
          </w:p>
          <w:p w14:paraId="2C22FDD1" w14:textId="6B5F6892" w:rsidR="001331EE" w:rsidRPr="001331EE" w:rsidRDefault="00587414" w:rsidP="001331EE">
            <w:pPr>
              <w:shd w:val="clear" w:color="auto" w:fill="FFFFFF"/>
              <w:ind w:firstLine="480"/>
              <w:rPr>
                <w:rFonts w:ascii="Times New Roman" w:eastAsia="Times New Roman" w:hAnsi="Times New Roman"/>
                <w:color w:val="333333"/>
                <w:sz w:val="22"/>
                <w:szCs w:val="22"/>
                <w:lang w:val="sr-Cyrl-RS" w:eastAsia="sr-Cyrl-RS"/>
              </w:rPr>
            </w:pPr>
            <w:r>
              <w:rPr>
                <w:rFonts w:ascii="Times New Roman" w:eastAsia="Times New Roman" w:hAnsi="Times New Roman"/>
                <w:color w:val="333333"/>
                <w:sz w:val="22"/>
                <w:szCs w:val="22"/>
                <w:lang w:val="sr-Cyrl-RS" w:eastAsia="sr-Cyrl-RS"/>
              </w:rPr>
              <w:t xml:space="preserve">5) </w:t>
            </w:r>
            <w:r w:rsidR="001331EE" w:rsidRPr="001331EE">
              <w:rPr>
                <w:rFonts w:ascii="Times New Roman" w:eastAsia="Times New Roman" w:hAnsi="Times New Roman"/>
                <w:strike/>
                <w:color w:val="333333"/>
                <w:sz w:val="22"/>
                <w:szCs w:val="22"/>
                <w:lang w:val="sr-Cyrl-RS" w:eastAsia="sr-Cyrl-RS"/>
              </w:rPr>
              <w:t>6)</w:t>
            </w:r>
            <w:r w:rsidR="001331EE" w:rsidRPr="001331EE">
              <w:rPr>
                <w:rFonts w:ascii="Times New Roman" w:eastAsia="Times New Roman" w:hAnsi="Times New Roman"/>
                <w:color w:val="333333"/>
                <w:sz w:val="22"/>
                <w:szCs w:val="22"/>
                <w:lang w:val="sr-Cyrl-RS" w:eastAsia="sr-Cyrl-RS"/>
              </w:rPr>
              <w:t xml:space="preserve"> копију јединствене царинске исправе (ЈЦИ) са подацима о количини увезеног деривата нафте – гасног уља, односно биотечности, као и документ царинског органа о </w:t>
            </w:r>
            <w:r w:rsidR="001331EE" w:rsidRPr="001331EE">
              <w:rPr>
                <w:rFonts w:ascii="Times New Roman" w:eastAsia="Times New Roman" w:hAnsi="Times New Roman"/>
                <w:color w:val="333333"/>
                <w:sz w:val="22"/>
                <w:szCs w:val="22"/>
                <w:lang w:val="sr-Cyrl-RS" w:eastAsia="sr-Cyrl-RS"/>
              </w:rPr>
              <w:lastRenderedPageBreak/>
              <w:t>обрачунатом царинском дугу и акцизи, ако подносилац захтева сам увози деривате нафте, односно биотечности;</w:t>
            </w:r>
          </w:p>
          <w:p w14:paraId="556FF631" w14:textId="4F7801E8" w:rsidR="001331EE" w:rsidRPr="001331EE" w:rsidRDefault="00587414" w:rsidP="001331EE">
            <w:pPr>
              <w:shd w:val="clear" w:color="auto" w:fill="FFFFFF"/>
              <w:ind w:firstLine="480"/>
              <w:rPr>
                <w:rFonts w:ascii="Times New Roman" w:eastAsia="Times New Roman" w:hAnsi="Times New Roman"/>
                <w:color w:val="333333"/>
                <w:sz w:val="22"/>
                <w:szCs w:val="22"/>
                <w:lang w:val="sr-Cyrl-RS" w:eastAsia="sr-Cyrl-RS"/>
              </w:rPr>
            </w:pPr>
            <w:r>
              <w:rPr>
                <w:rFonts w:ascii="Times New Roman" w:eastAsia="Times New Roman" w:hAnsi="Times New Roman"/>
                <w:color w:val="333333"/>
                <w:sz w:val="22"/>
                <w:szCs w:val="22"/>
                <w:lang w:val="sr-Cyrl-RS" w:eastAsia="sr-Cyrl-RS"/>
              </w:rPr>
              <w:t xml:space="preserve">6) </w:t>
            </w:r>
            <w:r w:rsidR="001331EE" w:rsidRPr="001331EE">
              <w:rPr>
                <w:rFonts w:ascii="Times New Roman" w:eastAsia="Times New Roman" w:hAnsi="Times New Roman"/>
                <w:strike/>
                <w:color w:val="333333"/>
                <w:sz w:val="22"/>
                <w:szCs w:val="22"/>
                <w:lang w:val="sr-Cyrl-RS" w:eastAsia="sr-Cyrl-RS"/>
              </w:rPr>
              <w:t>7)</w:t>
            </w:r>
            <w:r w:rsidR="001331EE" w:rsidRPr="001331EE">
              <w:rPr>
                <w:rFonts w:ascii="Times New Roman" w:eastAsia="Times New Roman" w:hAnsi="Times New Roman"/>
                <w:color w:val="333333"/>
                <w:sz w:val="22"/>
                <w:szCs w:val="22"/>
                <w:lang w:val="sr-Cyrl-RS" w:eastAsia="sr-Cyrl-RS"/>
              </w:rPr>
              <w:t xml:space="preserve"> доказ о плаћеном царинском дугу и акцизи за увезене количине из тачке 6) овог става, ако подносилац захтева сам увози деривате нафте, односно биотечности;</w:t>
            </w:r>
          </w:p>
          <w:p w14:paraId="4344A9A4" w14:textId="44A553DB" w:rsidR="001331EE" w:rsidRDefault="00587414" w:rsidP="001331EE">
            <w:pPr>
              <w:shd w:val="clear" w:color="auto" w:fill="FFFFFF"/>
              <w:ind w:firstLine="480"/>
              <w:rPr>
                <w:rFonts w:ascii="Times New Roman" w:eastAsia="Times New Roman" w:hAnsi="Times New Roman"/>
                <w:color w:val="333333"/>
                <w:sz w:val="22"/>
                <w:szCs w:val="22"/>
                <w:lang w:val="sr-Cyrl-RS" w:eastAsia="sr-Cyrl-RS"/>
              </w:rPr>
            </w:pPr>
            <w:r>
              <w:rPr>
                <w:rFonts w:ascii="Times New Roman" w:eastAsia="Times New Roman" w:hAnsi="Times New Roman"/>
                <w:color w:val="333333"/>
                <w:sz w:val="22"/>
                <w:szCs w:val="22"/>
                <w:lang w:val="sr-Cyrl-RS" w:eastAsia="sr-Cyrl-RS"/>
              </w:rPr>
              <w:t xml:space="preserve">7) </w:t>
            </w:r>
            <w:r w:rsidR="001331EE" w:rsidRPr="001331EE">
              <w:rPr>
                <w:rFonts w:ascii="Times New Roman" w:eastAsia="Times New Roman" w:hAnsi="Times New Roman"/>
                <w:strike/>
                <w:color w:val="333333"/>
                <w:sz w:val="22"/>
                <w:szCs w:val="22"/>
                <w:lang w:val="sr-Cyrl-RS" w:eastAsia="sr-Cyrl-RS"/>
              </w:rPr>
              <w:t xml:space="preserve">8) </w:t>
            </w:r>
            <w:r w:rsidR="001331EE" w:rsidRPr="001331EE">
              <w:rPr>
                <w:rFonts w:ascii="Times New Roman" w:eastAsia="Times New Roman" w:hAnsi="Times New Roman"/>
                <w:color w:val="333333"/>
                <w:sz w:val="22"/>
                <w:szCs w:val="22"/>
                <w:lang w:val="sr-Cyrl-RS" w:eastAsia="sr-Cyrl-RS"/>
              </w:rPr>
              <w:t>отпремни или други документ о утрошеним дериватима нафте, односно биотечностима које је увозник, односно произвођач деривата нафте, односно биотечности искористио као енергетско гориво за производњу електричне и топлотне енергије у смислу члана 4. став 1. тачка 1) овог правилника, када захтев подноси увозник, односно произвођач тих деривата нафте, односно биотечности.</w:t>
            </w:r>
          </w:p>
          <w:p w14:paraId="158EDA58" w14:textId="77777777" w:rsidR="00587414" w:rsidRPr="001331EE" w:rsidRDefault="00587414" w:rsidP="001331EE">
            <w:pPr>
              <w:shd w:val="clear" w:color="auto" w:fill="FFFFFF"/>
              <w:ind w:firstLine="480"/>
              <w:rPr>
                <w:rFonts w:ascii="Times New Roman" w:eastAsia="Times New Roman" w:hAnsi="Times New Roman"/>
                <w:color w:val="333333"/>
                <w:sz w:val="22"/>
                <w:szCs w:val="22"/>
                <w:lang w:val="sr-Cyrl-RS" w:eastAsia="sr-Cyrl-RS"/>
              </w:rPr>
            </w:pPr>
          </w:p>
          <w:p w14:paraId="3C2CCB60" w14:textId="245B2E06" w:rsidR="001331EE" w:rsidRDefault="001331EE" w:rsidP="001331EE">
            <w:pPr>
              <w:shd w:val="clear" w:color="auto" w:fill="FFFFFF"/>
              <w:ind w:firstLine="480"/>
              <w:rPr>
                <w:rFonts w:ascii="Times New Roman" w:eastAsia="Times New Roman" w:hAnsi="Times New Roman"/>
                <w:color w:val="333333"/>
                <w:sz w:val="22"/>
                <w:szCs w:val="22"/>
                <w:lang w:val="sr-Cyrl-RS" w:eastAsia="sr-Cyrl-RS"/>
              </w:rPr>
            </w:pPr>
            <w:r w:rsidRPr="001331EE">
              <w:rPr>
                <w:rFonts w:ascii="Times New Roman" w:eastAsia="Times New Roman" w:hAnsi="Times New Roman"/>
                <w:color w:val="333333"/>
                <w:sz w:val="22"/>
                <w:szCs w:val="22"/>
                <w:lang w:val="sr-Cyrl-RS" w:eastAsia="sr-Cyrl-RS"/>
              </w:rPr>
              <w:t>Доказе из става 3. тач. 1)</w:t>
            </w:r>
            <w:r w:rsidR="00587414">
              <w:rPr>
                <w:rFonts w:ascii="Times New Roman" w:eastAsia="Times New Roman" w:hAnsi="Times New Roman"/>
                <w:color w:val="333333"/>
                <w:sz w:val="22"/>
                <w:szCs w:val="22"/>
                <w:lang w:val="sr-Cyrl-RS" w:eastAsia="sr-Cyrl-RS"/>
              </w:rPr>
              <w:t xml:space="preserve"> И</w:t>
            </w:r>
            <w:r w:rsidRPr="001331EE">
              <w:rPr>
                <w:rFonts w:ascii="Times New Roman" w:eastAsia="Times New Roman" w:hAnsi="Times New Roman"/>
                <w:color w:val="333333"/>
                <w:sz w:val="22"/>
                <w:szCs w:val="22"/>
                <w:lang w:val="sr-Cyrl-RS" w:eastAsia="sr-Cyrl-RS"/>
              </w:rPr>
              <w:t xml:space="preserve"> 2) </w:t>
            </w:r>
            <w:r w:rsidRPr="001331EE">
              <w:rPr>
                <w:rFonts w:ascii="Times New Roman" w:eastAsia="Times New Roman" w:hAnsi="Times New Roman"/>
                <w:strike/>
                <w:color w:val="333333"/>
                <w:sz w:val="22"/>
                <w:szCs w:val="22"/>
                <w:lang w:val="sr-Cyrl-RS" w:eastAsia="sr-Cyrl-RS"/>
              </w:rPr>
              <w:t>и 3)</w:t>
            </w:r>
            <w:r w:rsidRPr="001331EE">
              <w:rPr>
                <w:rFonts w:ascii="Times New Roman" w:eastAsia="Times New Roman" w:hAnsi="Times New Roman"/>
                <w:color w:val="333333"/>
                <w:sz w:val="22"/>
                <w:szCs w:val="22"/>
                <w:lang w:val="sr-Cyrl-RS" w:eastAsia="sr-Cyrl-RS"/>
              </w:rPr>
              <w:t xml:space="preserve"> овог члана лице из члана 2. став 2. тачка 1) овог правилника подноси само код првог подношења захтева, односно приликом промене поднетог доказа.</w:t>
            </w:r>
          </w:p>
          <w:p w14:paraId="59015DAA" w14:textId="77777777" w:rsidR="00587414" w:rsidRPr="001331EE" w:rsidRDefault="00587414" w:rsidP="001331EE">
            <w:pPr>
              <w:shd w:val="clear" w:color="auto" w:fill="FFFFFF"/>
              <w:ind w:firstLine="480"/>
              <w:rPr>
                <w:rFonts w:ascii="Times New Roman" w:eastAsia="Times New Roman" w:hAnsi="Times New Roman"/>
                <w:color w:val="333333"/>
                <w:sz w:val="22"/>
                <w:szCs w:val="22"/>
                <w:lang w:val="sr-Cyrl-RS" w:eastAsia="sr-Cyrl-RS"/>
              </w:rPr>
            </w:pPr>
          </w:p>
          <w:p w14:paraId="1D82F0B4" w14:textId="24733985" w:rsidR="001331EE" w:rsidRDefault="001331EE" w:rsidP="001331EE">
            <w:pPr>
              <w:shd w:val="clear" w:color="auto" w:fill="FFFFFF"/>
              <w:ind w:firstLine="480"/>
              <w:rPr>
                <w:rFonts w:ascii="Times New Roman" w:eastAsia="Times New Roman" w:hAnsi="Times New Roman"/>
                <w:color w:val="333333"/>
                <w:sz w:val="22"/>
                <w:szCs w:val="22"/>
                <w:lang w:val="sr-Cyrl-RS" w:eastAsia="sr-Cyrl-RS"/>
              </w:rPr>
            </w:pPr>
            <w:r w:rsidRPr="001331EE">
              <w:rPr>
                <w:rFonts w:ascii="Times New Roman" w:eastAsia="Times New Roman" w:hAnsi="Times New Roman"/>
                <w:color w:val="333333"/>
                <w:sz w:val="22"/>
                <w:szCs w:val="22"/>
                <w:lang w:val="sr-Cyrl-RS" w:eastAsia="sr-Cyrl-RS"/>
              </w:rPr>
              <w:t>Рачун из става 3. тачка</w:t>
            </w:r>
            <w:r w:rsidR="00587414">
              <w:rPr>
                <w:rFonts w:ascii="Times New Roman" w:eastAsia="Times New Roman" w:hAnsi="Times New Roman"/>
                <w:color w:val="333333"/>
                <w:sz w:val="22"/>
                <w:szCs w:val="22"/>
                <w:lang w:val="sr-Cyrl-RS" w:eastAsia="sr-Cyrl-RS"/>
              </w:rPr>
              <w:t xml:space="preserve"> 3)</w:t>
            </w:r>
            <w:r w:rsidRPr="001331EE">
              <w:rPr>
                <w:rFonts w:ascii="Times New Roman" w:eastAsia="Times New Roman" w:hAnsi="Times New Roman"/>
                <w:color w:val="333333"/>
                <w:sz w:val="22"/>
                <w:szCs w:val="22"/>
                <w:lang w:val="sr-Cyrl-RS" w:eastAsia="sr-Cyrl-RS"/>
              </w:rPr>
              <w:t xml:space="preserve"> </w:t>
            </w:r>
            <w:r w:rsidRPr="001331EE">
              <w:rPr>
                <w:rFonts w:ascii="Times New Roman" w:eastAsia="Times New Roman" w:hAnsi="Times New Roman"/>
                <w:strike/>
                <w:color w:val="333333"/>
                <w:sz w:val="22"/>
                <w:szCs w:val="22"/>
                <w:lang w:val="sr-Cyrl-RS" w:eastAsia="sr-Cyrl-RS"/>
              </w:rPr>
              <w:t>4)</w:t>
            </w:r>
            <w:r w:rsidRPr="001331EE">
              <w:rPr>
                <w:rFonts w:ascii="Times New Roman" w:eastAsia="Times New Roman" w:hAnsi="Times New Roman"/>
                <w:color w:val="333333"/>
                <w:sz w:val="22"/>
                <w:szCs w:val="22"/>
                <w:lang w:val="sr-Cyrl-RS" w:eastAsia="sr-Cyrl-RS"/>
              </w:rPr>
              <w:t xml:space="preserve"> овог члана мора да садржи податке о купцу, врсти, количини и вредности набављених деривата нафте, односно биотечности, као и о износу обрачунате акцизе на деривате нафте, односно биотечности који је исказан од стране увозника, односно произвођача, ако исте набавља директно од увозника, односно произвођача.</w:t>
            </w:r>
          </w:p>
          <w:p w14:paraId="73727955" w14:textId="77777777" w:rsidR="00587414" w:rsidRPr="001331EE" w:rsidRDefault="00587414" w:rsidP="001331EE">
            <w:pPr>
              <w:shd w:val="clear" w:color="auto" w:fill="FFFFFF"/>
              <w:ind w:firstLine="480"/>
              <w:rPr>
                <w:rFonts w:ascii="Times New Roman" w:eastAsia="Times New Roman" w:hAnsi="Times New Roman"/>
                <w:color w:val="333333"/>
                <w:sz w:val="22"/>
                <w:szCs w:val="22"/>
                <w:lang w:val="sr-Cyrl-RS" w:eastAsia="sr-Cyrl-RS"/>
              </w:rPr>
            </w:pPr>
          </w:p>
          <w:p w14:paraId="4358E02A" w14:textId="77777777" w:rsidR="001331EE" w:rsidRPr="001331EE" w:rsidRDefault="001331EE" w:rsidP="001331EE">
            <w:pPr>
              <w:shd w:val="clear" w:color="auto" w:fill="FFFFFF"/>
              <w:spacing w:after="150"/>
              <w:ind w:firstLine="480"/>
              <w:rPr>
                <w:rFonts w:ascii="Times New Roman" w:eastAsia="Times New Roman" w:hAnsi="Times New Roman"/>
                <w:color w:val="333333"/>
                <w:sz w:val="22"/>
                <w:szCs w:val="22"/>
                <w:lang w:val="sr-Cyrl-RS" w:eastAsia="sr-Cyrl-RS"/>
              </w:rPr>
            </w:pPr>
            <w:r w:rsidRPr="001331EE">
              <w:rPr>
                <w:rFonts w:ascii="Times New Roman" w:eastAsia="Times New Roman" w:hAnsi="Times New Roman"/>
                <w:color w:val="333333"/>
                <w:sz w:val="22"/>
                <w:szCs w:val="22"/>
                <w:lang w:val="sr-Cyrl-RS" w:eastAsia="sr-Cyrl-RS"/>
              </w:rPr>
              <w:t>Рачун који не садржи податке из става 5. овог члана не може се употребити у поступку рефакције плаћене акцизе по одредбама овог правилника.</w:t>
            </w:r>
          </w:p>
          <w:p w14:paraId="1506ADFF" w14:textId="77777777" w:rsidR="008812B2" w:rsidRPr="001331EE" w:rsidRDefault="008812B2" w:rsidP="008812B2">
            <w:pPr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</w:tc>
      </w:tr>
      <w:tr w:rsidR="008812B2" w:rsidRPr="00DB19B9" w14:paraId="429F5407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033C7D4B" w14:textId="7099FA8B" w:rsidR="008812B2" w:rsidRPr="00DB19B9" w:rsidRDefault="008812B2" w:rsidP="00F4715B">
            <w:pPr>
              <w:pStyle w:val="NormalWeb"/>
              <w:numPr>
                <w:ilvl w:val="0"/>
                <w:numId w:val="29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lastRenderedPageBreak/>
              <w:t>АНАЛИЗА ЕФЕКАТА ПРЕПОРУКЕ (АЕП)</w:t>
            </w:r>
          </w:p>
        </w:tc>
      </w:tr>
      <w:tr w:rsidR="008812B2" w:rsidRPr="005A1FD7" w14:paraId="72BD2239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52E8F141" w14:textId="77777777" w:rsidR="008812B2" w:rsidRDefault="005A1FD7" w:rsidP="008812B2">
            <w:pPr>
              <w:jc w:val="left"/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</w:pPr>
            <w:r w:rsidRPr="005A1FD7"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  <w:t>Директни трошкови спровођења овог поступка за привредне субјекте на годишњем нивоу износе 16.873,49 РСД. Усвајање и примена препорука ће донети привредним субјектима годишње директне уштеде од 5.143,66 РСД или 42,29 ЕУР. Ове уштеде износе 30,48% укупних директних трошкова привредних субјеката у поступку.</w:t>
            </w:r>
          </w:p>
          <w:p w14:paraId="31BCC337" w14:textId="77777777" w:rsidR="005A1FD7" w:rsidRDefault="005A1FD7" w:rsidP="008812B2">
            <w:pPr>
              <w:jc w:val="left"/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</w:pPr>
          </w:p>
          <w:p w14:paraId="49780B66" w14:textId="77777777" w:rsidR="005A1FD7" w:rsidRDefault="00F602B6" w:rsidP="008812B2">
            <w:pPr>
              <w:jc w:val="left"/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</w:pPr>
            <w:r w:rsidRPr="00F602B6"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  <w:t>Препоруке ће допринети истоветности поступања, транспарентности поступка</w:t>
            </w:r>
            <w:r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  <w:t xml:space="preserve"> и поједностављењу административног поступка за привредне субјекте.</w:t>
            </w:r>
          </w:p>
          <w:p w14:paraId="331CCBA4" w14:textId="79D3B29C" w:rsidR="00F602B6" w:rsidRPr="005A1FD7" w:rsidRDefault="00F602B6" w:rsidP="008812B2">
            <w:pPr>
              <w:jc w:val="left"/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</w:pPr>
          </w:p>
        </w:tc>
      </w:tr>
    </w:tbl>
    <w:p w14:paraId="5CE5710A" w14:textId="1C5B3A41" w:rsidR="003E3C16" w:rsidRPr="00DB19B9" w:rsidRDefault="003E3C16" w:rsidP="003E3C16">
      <w:pPr>
        <w:rPr>
          <w:rFonts w:ascii="Times New Roman" w:eastAsia="Times New Roman" w:hAnsi="Times New Roman"/>
          <w:sz w:val="24"/>
          <w:szCs w:val="24"/>
          <w:lang w:val="sr-Cyrl-RS"/>
        </w:rPr>
      </w:pPr>
    </w:p>
    <w:sectPr w:rsidR="003E3C16" w:rsidRPr="00DB19B9" w:rsidSect="00C121EC">
      <w:foot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ED6FAA" w14:textId="77777777" w:rsidR="00EC2CA7" w:rsidRDefault="00EC2CA7" w:rsidP="002A202F">
      <w:r>
        <w:separator/>
      </w:r>
    </w:p>
  </w:endnote>
  <w:endnote w:type="continuationSeparator" w:id="0">
    <w:p w14:paraId="51B99E36" w14:textId="77777777" w:rsidR="00EC2CA7" w:rsidRDefault="00EC2CA7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74C75A" w14:textId="29765C94" w:rsidR="002A202F" w:rsidRDefault="002A202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5701D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7110971E" w14:textId="77777777" w:rsidR="002A202F" w:rsidRDefault="002A20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431AD8" w14:textId="77777777" w:rsidR="00EC2CA7" w:rsidRDefault="00EC2CA7" w:rsidP="002A202F">
      <w:r>
        <w:separator/>
      </w:r>
    </w:p>
  </w:footnote>
  <w:footnote w:type="continuationSeparator" w:id="0">
    <w:p w14:paraId="393024F1" w14:textId="77777777" w:rsidR="00EC2CA7" w:rsidRDefault="00EC2CA7" w:rsidP="002A2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2735F6"/>
    <w:multiLevelType w:val="hybridMultilevel"/>
    <w:tmpl w:val="B674F0A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435CD5"/>
    <w:multiLevelType w:val="hybridMultilevel"/>
    <w:tmpl w:val="6332037C"/>
    <w:lvl w:ilvl="0" w:tplc="5776BB9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802CBB"/>
    <w:multiLevelType w:val="hybridMultilevel"/>
    <w:tmpl w:val="45505FBA"/>
    <w:lvl w:ilvl="0" w:tplc="2FA2CCDA">
      <w:start w:val="1"/>
      <w:numFmt w:val="decimal"/>
      <w:lvlText w:val="%1."/>
      <w:lvlJc w:val="left"/>
      <w:pPr>
        <w:ind w:left="5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1" w:hanging="360"/>
      </w:pPr>
    </w:lvl>
    <w:lvl w:ilvl="2" w:tplc="0409001B" w:tentative="1">
      <w:start w:val="1"/>
      <w:numFmt w:val="lowerRoman"/>
      <w:lvlText w:val="%3."/>
      <w:lvlJc w:val="right"/>
      <w:pPr>
        <w:ind w:left="1991" w:hanging="180"/>
      </w:pPr>
    </w:lvl>
    <w:lvl w:ilvl="3" w:tplc="0409000F" w:tentative="1">
      <w:start w:val="1"/>
      <w:numFmt w:val="decimal"/>
      <w:lvlText w:val="%4."/>
      <w:lvlJc w:val="left"/>
      <w:pPr>
        <w:ind w:left="2711" w:hanging="360"/>
      </w:pPr>
    </w:lvl>
    <w:lvl w:ilvl="4" w:tplc="04090019" w:tentative="1">
      <w:start w:val="1"/>
      <w:numFmt w:val="lowerLetter"/>
      <w:lvlText w:val="%5."/>
      <w:lvlJc w:val="left"/>
      <w:pPr>
        <w:ind w:left="3431" w:hanging="360"/>
      </w:pPr>
    </w:lvl>
    <w:lvl w:ilvl="5" w:tplc="0409001B" w:tentative="1">
      <w:start w:val="1"/>
      <w:numFmt w:val="lowerRoman"/>
      <w:lvlText w:val="%6."/>
      <w:lvlJc w:val="right"/>
      <w:pPr>
        <w:ind w:left="4151" w:hanging="180"/>
      </w:pPr>
    </w:lvl>
    <w:lvl w:ilvl="6" w:tplc="0409000F" w:tentative="1">
      <w:start w:val="1"/>
      <w:numFmt w:val="decimal"/>
      <w:lvlText w:val="%7."/>
      <w:lvlJc w:val="left"/>
      <w:pPr>
        <w:ind w:left="4871" w:hanging="360"/>
      </w:pPr>
    </w:lvl>
    <w:lvl w:ilvl="7" w:tplc="04090019" w:tentative="1">
      <w:start w:val="1"/>
      <w:numFmt w:val="lowerLetter"/>
      <w:lvlText w:val="%8."/>
      <w:lvlJc w:val="left"/>
      <w:pPr>
        <w:ind w:left="5591" w:hanging="360"/>
      </w:pPr>
    </w:lvl>
    <w:lvl w:ilvl="8" w:tplc="0409001B" w:tentative="1">
      <w:start w:val="1"/>
      <w:numFmt w:val="lowerRoman"/>
      <w:lvlText w:val="%9."/>
      <w:lvlJc w:val="right"/>
      <w:pPr>
        <w:ind w:left="6311" w:hanging="180"/>
      </w:pPr>
    </w:lvl>
  </w:abstractNum>
  <w:abstractNum w:abstractNumId="3" w15:restartNumberingAfterBreak="0">
    <w:nsid w:val="16BD0908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B1C7C"/>
    <w:multiLevelType w:val="hybridMultilevel"/>
    <w:tmpl w:val="206C22AC"/>
    <w:lvl w:ilvl="0" w:tplc="0809000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5" w15:restartNumberingAfterBreak="0">
    <w:nsid w:val="223F001E"/>
    <w:multiLevelType w:val="hybridMultilevel"/>
    <w:tmpl w:val="3B547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9C60A4"/>
    <w:multiLevelType w:val="multilevel"/>
    <w:tmpl w:val="64F8D77E"/>
    <w:lvl w:ilvl="0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7" w15:restartNumberingAfterBreak="0">
    <w:nsid w:val="28B61221"/>
    <w:multiLevelType w:val="hybridMultilevel"/>
    <w:tmpl w:val="1B6ED30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ACB6B95"/>
    <w:multiLevelType w:val="hybridMultilevel"/>
    <w:tmpl w:val="1BEC9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A0488F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0" w15:restartNumberingAfterBreak="0">
    <w:nsid w:val="2FD23C95"/>
    <w:multiLevelType w:val="multilevel"/>
    <w:tmpl w:val="EAA8BB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35DF6271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A058E6"/>
    <w:multiLevelType w:val="hybridMultilevel"/>
    <w:tmpl w:val="7DE41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BD6B4A"/>
    <w:multiLevelType w:val="hybridMultilevel"/>
    <w:tmpl w:val="7084E67E"/>
    <w:lvl w:ilvl="0" w:tplc="CA5815E6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399017F"/>
    <w:multiLevelType w:val="multilevel"/>
    <w:tmpl w:val="CE16B16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43E02284"/>
    <w:multiLevelType w:val="hybridMultilevel"/>
    <w:tmpl w:val="C60C601E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6" w15:restartNumberingAfterBreak="0">
    <w:nsid w:val="444E1466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7" w15:restartNumberingAfterBreak="0">
    <w:nsid w:val="456C0CD5"/>
    <w:multiLevelType w:val="hybridMultilevel"/>
    <w:tmpl w:val="D2C46780"/>
    <w:lvl w:ilvl="0" w:tplc="04090001">
      <w:start w:val="1"/>
      <w:numFmt w:val="bullet"/>
      <w:lvlText w:val=""/>
      <w:lvlJc w:val="left"/>
      <w:pPr>
        <w:ind w:left="9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1" w:hanging="360"/>
      </w:pPr>
      <w:rPr>
        <w:rFonts w:ascii="Wingdings" w:hAnsi="Wingdings" w:hint="default"/>
      </w:rPr>
    </w:lvl>
  </w:abstractNum>
  <w:abstractNum w:abstractNumId="18" w15:restartNumberingAfterBreak="0">
    <w:nsid w:val="47596382"/>
    <w:multiLevelType w:val="hybridMultilevel"/>
    <w:tmpl w:val="93163C20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0B006A"/>
    <w:multiLevelType w:val="hybridMultilevel"/>
    <w:tmpl w:val="21AC2770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F410C0"/>
    <w:multiLevelType w:val="hybridMultilevel"/>
    <w:tmpl w:val="73FE4C36"/>
    <w:lvl w:ilvl="0" w:tplc="281A000F">
      <w:start w:val="1"/>
      <w:numFmt w:val="decimal"/>
      <w:lvlText w:val="%1."/>
      <w:lvlJc w:val="left"/>
      <w:pPr>
        <w:ind w:left="360" w:hanging="360"/>
      </w:pPr>
    </w:lvl>
    <w:lvl w:ilvl="1" w:tplc="281A0019" w:tentative="1">
      <w:start w:val="1"/>
      <w:numFmt w:val="lowerLetter"/>
      <w:lvlText w:val="%2."/>
      <w:lvlJc w:val="left"/>
      <w:pPr>
        <w:ind w:left="1080" w:hanging="360"/>
      </w:pPr>
    </w:lvl>
    <w:lvl w:ilvl="2" w:tplc="281A001B" w:tentative="1">
      <w:start w:val="1"/>
      <w:numFmt w:val="lowerRoman"/>
      <w:lvlText w:val="%3."/>
      <w:lvlJc w:val="right"/>
      <w:pPr>
        <w:ind w:left="1800" w:hanging="180"/>
      </w:pPr>
    </w:lvl>
    <w:lvl w:ilvl="3" w:tplc="281A000F" w:tentative="1">
      <w:start w:val="1"/>
      <w:numFmt w:val="decimal"/>
      <w:lvlText w:val="%4."/>
      <w:lvlJc w:val="left"/>
      <w:pPr>
        <w:ind w:left="2520" w:hanging="360"/>
      </w:pPr>
    </w:lvl>
    <w:lvl w:ilvl="4" w:tplc="281A0019" w:tentative="1">
      <w:start w:val="1"/>
      <w:numFmt w:val="lowerLetter"/>
      <w:lvlText w:val="%5."/>
      <w:lvlJc w:val="left"/>
      <w:pPr>
        <w:ind w:left="3240" w:hanging="360"/>
      </w:pPr>
    </w:lvl>
    <w:lvl w:ilvl="5" w:tplc="281A001B" w:tentative="1">
      <w:start w:val="1"/>
      <w:numFmt w:val="lowerRoman"/>
      <w:lvlText w:val="%6."/>
      <w:lvlJc w:val="right"/>
      <w:pPr>
        <w:ind w:left="3960" w:hanging="180"/>
      </w:pPr>
    </w:lvl>
    <w:lvl w:ilvl="6" w:tplc="281A000F" w:tentative="1">
      <w:start w:val="1"/>
      <w:numFmt w:val="decimal"/>
      <w:lvlText w:val="%7."/>
      <w:lvlJc w:val="left"/>
      <w:pPr>
        <w:ind w:left="4680" w:hanging="360"/>
      </w:pPr>
    </w:lvl>
    <w:lvl w:ilvl="7" w:tplc="281A0019" w:tentative="1">
      <w:start w:val="1"/>
      <w:numFmt w:val="lowerLetter"/>
      <w:lvlText w:val="%8."/>
      <w:lvlJc w:val="left"/>
      <w:pPr>
        <w:ind w:left="5400" w:hanging="360"/>
      </w:pPr>
    </w:lvl>
    <w:lvl w:ilvl="8" w:tplc="2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0493B3D"/>
    <w:multiLevelType w:val="hybridMultilevel"/>
    <w:tmpl w:val="BDB0A1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F1542A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1703B7"/>
    <w:multiLevelType w:val="hybridMultilevel"/>
    <w:tmpl w:val="460CCE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F96A43"/>
    <w:multiLevelType w:val="hybridMultilevel"/>
    <w:tmpl w:val="DE503B9C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DB540E"/>
    <w:multiLevelType w:val="multilevel"/>
    <w:tmpl w:val="A850A3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bCs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5B9B0A58"/>
    <w:multiLevelType w:val="hybridMultilevel"/>
    <w:tmpl w:val="F86E5558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1566365"/>
    <w:multiLevelType w:val="hybridMultilevel"/>
    <w:tmpl w:val="D4AC6AB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4E7418"/>
    <w:multiLevelType w:val="hybridMultilevel"/>
    <w:tmpl w:val="1B168332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1E2FE8"/>
    <w:multiLevelType w:val="hybridMultilevel"/>
    <w:tmpl w:val="269469A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BDE052A"/>
    <w:multiLevelType w:val="hybridMultilevel"/>
    <w:tmpl w:val="9B2441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770F5B"/>
    <w:multiLevelType w:val="hybridMultilevel"/>
    <w:tmpl w:val="A27AAA72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357290B"/>
    <w:multiLevelType w:val="multilevel"/>
    <w:tmpl w:val="EAA8BB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748D0F2E"/>
    <w:multiLevelType w:val="multilevel"/>
    <w:tmpl w:val="A850A3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bCs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 w15:restartNumberingAfterBreak="0">
    <w:nsid w:val="766310EB"/>
    <w:multiLevelType w:val="hybridMultilevel"/>
    <w:tmpl w:val="96269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80455F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FF6047"/>
    <w:multiLevelType w:val="hybridMultilevel"/>
    <w:tmpl w:val="0E4CB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9D7970"/>
    <w:multiLevelType w:val="multilevel"/>
    <w:tmpl w:val="EAA8BB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 w15:restartNumberingAfterBreak="0">
    <w:nsid w:val="7FD27E8D"/>
    <w:multiLevelType w:val="hybridMultilevel"/>
    <w:tmpl w:val="4586906A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D31D20"/>
    <w:multiLevelType w:val="hybridMultilevel"/>
    <w:tmpl w:val="E6C4893C"/>
    <w:lvl w:ilvl="0" w:tplc="A2E6050C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051" w:hanging="360"/>
      </w:pPr>
    </w:lvl>
    <w:lvl w:ilvl="2" w:tplc="281A001B" w:tentative="1">
      <w:start w:val="1"/>
      <w:numFmt w:val="lowerRoman"/>
      <w:lvlText w:val="%3."/>
      <w:lvlJc w:val="right"/>
      <w:pPr>
        <w:ind w:left="1771" w:hanging="180"/>
      </w:pPr>
    </w:lvl>
    <w:lvl w:ilvl="3" w:tplc="281A000F" w:tentative="1">
      <w:start w:val="1"/>
      <w:numFmt w:val="decimal"/>
      <w:lvlText w:val="%4."/>
      <w:lvlJc w:val="left"/>
      <w:pPr>
        <w:ind w:left="2491" w:hanging="360"/>
      </w:pPr>
    </w:lvl>
    <w:lvl w:ilvl="4" w:tplc="281A0019" w:tentative="1">
      <w:start w:val="1"/>
      <w:numFmt w:val="lowerLetter"/>
      <w:lvlText w:val="%5."/>
      <w:lvlJc w:val="left"/>
      <w:pPr>
        <w:ind w:left="3211" w:hanging="360"/>
      </w:pPr>
    </w:lvl>
    <w:lvl w:ilvl="5" w:tplc="281A001B" w:tentative="1">
      <w:start w:val="1"/>
      <w:numFmt w:val="lowerRoman"/>
      <w:lvlText w:val="%6."/>
      <w:lvlJc w:val="right"/>
      <w:pPr>
        <w:ind w:left="3931" w:hanging="180"/>
      </w:pPr>
    </w:lvl>
    <w:lvl w:ilvl="6" w:tplc="281A000F" w:tentative="1">
      <w:start w:val="1"/>
      <w:numFmt w:val="decimal"/>
      <w:lvlText w:val="%7."/>
      <w:lvlJc w:val="left"/>
      <w:pPr>
        <w:ind w:left="4651" w:hanging="360"/>
      </w:pPr>
    </w:lvl>
    <w:lvl w:ilvl="7" w:tplc="281A0019" w:tentative="1">
      <w:start w:val="1"/>
      <w:numFmt w:val="lowerLetter"/>
      <w:lvlText w:val="%8."/>
      <w:lvlJc w:val="left"/>
      <w:pPr>
        <w:ind w:left="5371" w:hanging="360"/>
      </w:pPr>
    </w:lvl>
    <w:lvl w:ilvl="8" w:tplc="281A001B" w:tentative="1">
      <w:start w:val="1"/>
      <w:numFmt w:val="lowerRoman"/>
      <w:lvlText w:val="%9."/>
      <w:lvlJc w:val="right"/>
      <w:pPr>
        <w:ind w:left="6091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22"/>
  </w:num>
  <w:num w:numId="4">
    <w:abstractNumId w:val="7"/>
  </w:num>
  <w:num w:numId="5">
    <w:abstractNumId w:val="3"/>
  </w:num>
  <w:num w:numId="6">
    <w:abstractNumId w:val="21"/>
  </w:num>
  <w:num w:numId="7">
    <w:abstractNumId w:val="35"/>
  </w:num>
  <w:num w:numId="8">
    <w:abstractNumId w:val="15"/>
  </w:num>
  <w:num w:numId="9">
    <w:abstractNumId w:val="31"/>
  </w:num>
  <w:num w:numId="10">
    <w:abstractNumId w:val="29"/>
  </w:num>
  <w:num w:numId="11">
    <w:abstractNumId w:val="28"/>
  </w:num>
  <w:num w:numId="12">
    <w:abstractNumId w:val="27"/>
  </w:num>
  <w:num w:numId="13">
    <w:abstractNumId w:val="24"/>
  </w:num>
  <w:num w:numId="14">
    <w:abstractNumId w:val="30"/>
  </w:num>
  <w:num w:numId="15">
    <w:abstractNumId w:val="26"/>
  </w:num>
  <w:num w:numId="16">
    <w:abstractNumId w:val="16"/>
  </w:num>
  <w:num w:numId="17">
    <w:abstractNumId w:val="12"/>
  </w:num>
  <w:num w:numId="18">
    <w:abstractNumId w:val="34"/>
  </w:num>
  <w:num w:numId="19">
    <w:abstractNumId w:val="8"/>
  </w:num>
  <w:num w:numId="20">
    <w:abstractNumId w:val="36"/>
  </w:num>
  <w:num w:numId="21">
    <w:abstractNumId w:val="9"/>
  </w:num>
  <w:num w:numId="22">
    <w:abstractNumId w:val="5"/>
  </w:num>
  <w:num w:numId="23">
    <w:abstractNumId w:val="25"/>
  </w:num>
  <w:num w:numId="24">
    <w:abstractNumId w:val="0"/>
  </w:num>
  <w:num w:numId="25">
    <w:abstractNumId w:val="39"/>
  </w:num>
  <w:num w:numId="26">
    <w:abstractNumId w:val="38"/>
  </w:num>
  <w:num w:numId="27">
    <w:abstractNumId w:val="37"/>
  </w:num>
  <w:num w:numId="28">
    <w:abstractNumId w:val="13"/>
  </w:num>
  <w:num w:numId="29">
    <w:abstractNumId w:val="14"/>
  </w:num>
  <w:num w:numId="30">
    <w:abstractNumId w:val="23"/>
  </w:num>
  <w:num w:numId="31">
    <w:abstractNumId w:val="1"/>
  </w:num>
  <w:num w:numId="32">
    <w:abstractNumId w:val="10"/>
  </w:num>
  <w:num w:numId="33">
    <w:abstractNumId w:val="6"/>
  </w:num>
  <w:num w:numId="34">
    <w:abstractNumId w:val="32"/>
  </w:num>
  <w:num w:numId="35">
    <w:abstractNumId w:val="19"/>
  </w:num>
  <w:num w:numId="36">
    <w:abstractNumId w:val="18"/>
  </w:num>
  <w:num w:numId="37">
    <w:abstractNumId w:val="4"/>
  </w:num>
  <w:num w:numId="38">
    <w:abstractNumId w:val="17"/>
  </w:num>
  <w:num w:numId="39">
    <w:abstractNumId w:val="2"/>
  </w:num>
  <w:num w:numId="40">
    <w:abstractNumId w:val="20"/>
  </w:num>
  <w:num w:numId="41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E2036"/>
    <w:rsid w:val="00002164"/>
    <w:rsid w:val="0000297F"/>
    <w:rsid w:val="000050B3"/>
    <w:rsid w:val="0001445B"/>
    <w:rsid w:val="00023EF9"/>
    <w:rsid w:val="000244A3"/>
    <w:rsid w:val="000263EC"/>
    <w:rsid w:val="00026C2F"/>
    <w:rsid w:val="00027945"/>
    <w:rsid w:val="00036812"/>
    <w:rsid w:val="000429CD"/>
    <w:rsid w:val="00044F35"/>
    <w:rsid w:val="00044F63"/>
    <w:rsid w:val="00050616"/>
    <w:rsid w:val="00061070"/>
    <w:rsid w:val="00080980"/>
    <w:rsid w:val="00083993"/>
    <w:rsid w:val="00092B84"/>
    <w:rsid w:val="0009542A"/>
    <w:rsid w:val="000A53F3"/>
    <w:rsid w:val="000A5CDC"/>
    <w:rsid w:val="000B54D7"/>
    <w:rsid w:val="000D5029"/>
    <w:rsid w:val="000E2036"/>
    <w:rsid w:val="000F5E72"/>
    <w:rsid w:val="001156BA"/>
    <w:rsid w:val="001163B3"/>
    <w:rsid w:val="00123CB6"/>
    <w:rsid w:val="0013107D"/>
    <w:rsid w:val="001331EE"/>
    <w:rsid w:val="0015182D"/>
    <w:rsid w:val="00155A3E"/>
    <w:rsid w:val="00161847"/>
    <w:rsid w:val="0016319E"/>
    <w:rsid w:val="00170CA7"/>
    <w:rsid w:val="001711C5"/>
    <w:rsid w:val="001A023F"/>
    <w:rsid w:val="001A3FAC"/>
    <w:rsid w:val="001A6472"/>
    <w:rsid w:val="001C5538"/>
    <w:rsid w:val="001D0EDE"/>
    <w:rsid w:val="001D20E2"/>
    <w:rsid w:val="001E38DE"/>
    <w:rsid w:val="001F7B31"/>
    <w:rsid w:val="00202FC0"/>
    <w:rsid w:val="0020601F"/>
    <w:rsid w:val="0021233C"/>
    <w:rsid w:val="00212DA5"/>
    <w:rsid w:val="0021347C"/>
    <w:rsid w:val="0021416F"/>
    <w:rsid w:val="002323AC"/>
    <w:rsid w:val="00261404"/>
    <w:rsid w:val="002673B0"/>
    <w:rsid w:val="00275E2A"/>
    <w:rsid w:val="00290B7F"/>
    <w:rsid w:val="00296938"/>
    <w:rsid w:val="002A202F"/>
    <w:rsid w:val="002B19B4"/>
    <w:rsid w:val="002F1BEC"/>
    <w:rsid w:val="002F4757"/>
    <w:rsid w:val="00302965"/>
    <w:rsid w:val="00322199"/>
    <w:rsid w:val="003223C7"/>
    <w:rsid w:val="00325499"/>
    <w:rsid w:val="00326555"/>
    <w:rsid w:val="003410E0"/>
    <w:rsid w:val="00350EAD"/>
    <w:rsid w:val="003651DB"/>
    <w:rsid w:val="003715A0"/>
    <w:rsid w:val="0037171F"/>
    <w:rsid w:val="00376FD1"/>
    <w:rsid w:val="0039002C"/>
    <w:rsid w:val="003979D7"/>
    <w:rsid w:val="003B1E6D"/>
    <w:rsid w:val="003B44DB"/>
    <w:rsid w:val="003B4BC9"/>
    <w:rsid w:val="003B6298"/>
    <w:rsid w:val="003E2EB1"/>
    <w:rsid w:val="003E3C16"/>
    <w:rsid w:val="00407D96"/>
    <w:rsid w:val="00432495"/>
    <w:rsid w:val="00444DA7"/>
    <w:rsid w:val="00457882"/>
    <w:rsid w:val="00463CC7"/>
    <w:rsid w:val="004809C4"/>
    <w:rsid w:val="0048433C"/>
    <w:rsid w:val="004847B1"/>
    <w:rsid w:val="0048625B"/>
    <w:rsid w:val="00487C83"/>
    <w:rsid w:val="00491729"/>
    <w:rsid w:val="0049545B"/>
    <w:rsid w:val="004A2C9D"/>
    <w:rsid w:val="004D3BD0"/>
    <w:rsid w:val="004D45B1"/>
    <w:rsid w:val="004D68A7"/>
    <w:rsid w:val="004E29D1"/>
    <w:rsid w:val="00500566"/>
    <w:rsid w:val="005073A3"/>
    <w:rsid w:val="00510A39"/>
    <w:rsid w:val="00521A82"/>
    <w:rsid w:val="00523608"/>
    <w:rsid w:val="00525C0A"/>
    <w:rsid w:val="00532ED9"/>
    <w:rsid w:val="00535608"/>
    <w:rsid w:val="00540FBD"/>
    <w:rsid w:val="00542A7B"/>
    <w:rsid w:val="00556688"/>
    <w:rsid w:val="0056162B"/>
    <w:rsid w:val="00564BF6"/>
    <w:rsid w:val="0056707B"/>
    <w:rsid w:val="00581A9D"/>
    <w:rsid w:val="00587414"/>
    <w:rsid w:val="005A1FD7"/>
    <w:rsid w:val="005A2503"/>
    <w:rsid w:val="005B4F04"/>
    <w:rsid w:val="005B7CB9"/>
    <w:rsid w:val="005D0023"/>
    <w:rsid w:val="005D1B4C"/>
    <w:rsid w:val="005E21C4"/>
    <w:rsid w:val="005F4D59"/>
    <w:rsid w:val="0060001C"/>
    <w:rsid w:val="00600D31"/>
    <w:rsid w:val="00601266"/>
    <w:rsid w:val="00606BB1"/>
    <w:rsid w:val="0060786A"/>
    <w:rsid w:val="00614D95"/>
    <w:rsid w:val="006237FE"/>
    <w:rsid w:val="00627AF7"/>
    <w:rsid w:val="00632540"/>
    <w:rsid w:val="00633F73"/>
    <w:rsid w:val="00645199"/>
    <w:rsid w:val="00645850"/>
    <w:rsid w:val="00657A21"/>
    <w:rsid w:val="00661ECF"/>
    <w:rsid w:val="00663A40"/>
    <w:rsid w:val="0067455A"/>
    <w:rsid w:val="00692071"/>
    <w:rsid w:val="00694B28"/>
    <w:rsid w:val="006A3728"/>
    <w:rsid w:val="006C5349"/>
    <w:rsid w:val="006C5F2A"/>
    <w:rsid w:val="006C662C"/>
    <w:rsid w:val="006F1BC8"/>
    <w:rsid w:val="006F4A5C"/>
    <w:rsid w:val="00715F5C"/>
    <w:rsid w:val="007278C1"/>
    <w:rsid w:val="00733493"/>
    <w:rsid w:val="00737F1D"/>
    <w:rsid w:val="00762C87"/>
    <w:rsid w:val="00782816"/>
    <w:rsid w:val="00785A46"/>
    <w:rsid w:val="007861E3"/>
    <w:rsid w:val="0078671F"/>
    <w:rsid w:val="00793226"/>
    <w:rsid w:val="007940D6"/>
    <w:rsid w:val="00797B0F"/>
    <w:rsid w:val="007B1740"/>
    <w:rsid w:val="007C3C02"/>
    <w:rsid w:val="007C61B5"/>
    <w:rsid w:val="007D3889"/>
    <w:rsid w:val="007D39E4"/>
    <w:rsid w:val="007D43A7"/>
    <w:rsid w:val="007E1695"/>
    <w:rsid w:val="007F204C"/>
    <w:rsid w:val="008006C9"/>
    <w:rsid w:val="00804060"/>
    <w:rsid w:val="008166C9"/>
    <w:rsid w:val="00824E43"/>
    <w:rsid w:val="00831B5E"/>
    <w:rsid w:val="00833D8C"/>
    <w:rsid w:val="00834C9A"/>
    <w:rsid w:val="0084708C"/>
    <w:rsid w:val="00850AD5"/>
    <w:rsid w:val="00852739"/>
    <w:rsid w:val="0085697E"/>
    <w:rsid w:val="008629CC"/>
    <w:rsid w:val="00865EBB"/>
    <w:rsid w:val="008812B2"/>
    <w:rsid w:val="00886C36"/>
    <w:rsid w:val="008A6AC8"/>
    <w:rsid w:val="008C5591"/>
    <w:rsid w:val="008D04A6"/>
    <w:rsid w:val="008D4C1A"/>
    <w:rsid w:val="008D7E8B"/>
    <w:rsid w:val="008F0867"/>
    <w:rsid w:val="008F172F"/>
    <w:rsid w:val="008F2044"/>
    <w:rsid w:val="008F2BE1"/>
    <w:rsid w:val="008F4DD1"/>
    <w:rsid w:val="0090149B"/>
    <w:rsid w:val="009056DB"/>
    <w:rsid w:val="00942CA1"/>
    <w:rsid w:val="0094573B"/>
    <w:rsid w:val="00947592"/>
    <w:rsid w:val="00950280"/>
    <w:rsid w:val="009750C8"/>
    <w:rsid w:val="009817B0"/>
    <w:rsid w:val="00991A18"/>
    <w:rsid w:val="00994A16"/>
    <w:rsid w:val="009A30D3"/>
    <w:rsid w:val="009B05A4"/>
    <w:rsid w:val="009C564B"/>
    <w:rsid w:val="009D03A7"/>
    <w:rsid w:val="009E0479"/>
    <w:rsid w:val="009F12C9"/>
    <w:rsid w:val="009F6D93"/>
    <w:rsid w:val="00A0102E"/>
    <w:rsid w:val="00A12960"/>
    <w:rsid w:val="00A1570D"/>
    <w:rsid w:val="00A22386"/>
    <w:rsid w:val="00A27729"/>
    <w:rsid w:val="00A361A2"/>
    <w:rsid w:val="00A56B75"/>
    <w:rsid w:val="00A71C04"/>
    <w:rsid w:val="00AA0017"/>
    <w:rsid w:val="00AA4BC5"/>
    <w:rsid w:val="00AB09B3"/>
    <w:rsid w:val="00AB6B62"/>
    <w:rsid w:val="00AC02D1"/>
    <w:rsid w:val="00AF3EE0"/>
    <w:rsid w:val="00B028D7"/>
    <w:rsid w:val="00B06019"/>
    <w:rsid w:val="00B07409"/>
    <w:rsid w:val="00B1006E"/>
    <w:rsid w:val="00B178FB"/>
    <w:rsid w:val="00B439E1"/>
    <w:rsid w:val="00B5252A"/>
    <w:rsid w:val="00B57198"/>
    <w:rsid w:val="00B625F5"/>
    <w:rsid w:val="00B63DB1"/>
    <w:rsid w:val="00B67138"/>
    <w:rsid w:val="00B6715C"/>
    <w:rsid w:val="00B81CFE"/>
    <w:rsid w:val="00B903AE"/>
    <w:rsid w:val="00B9157F"/>
    <w:rsid w:val="00B95225"/>
    <w:rsid w:val="00BA01AB"/>
    <w:rsid w:val="00BA55D3"/>
    <w:rsid w:val="00BA6759"/>
    <w:rsid w:val="00BA7204"/>
    <w:rsid w:val="00BB102E"/>
    <w:rsid w:val="00BB2C8C"/>
    <w:rsid w:val="00BC6826"/>
    <w:rsid w:val="00C0295C"/>
    <w:rsid w:val="00C03C06"/>
    <w:rsid w:val="00C121EC"/>
    <w:rsid w:val="00C12C65"/>
    <w:rsid w:val="00C445E2"/>
    <w:rsid w:val="00C5701D"/>
    <w:rsid w:val="00C605BA"/>
    <w:rsid w:val="00C6523D"/>
    <w:rsid w:val="00C70F1B"/>
    <w:rsid w:val="00C7129D"/>
    <w:rsid w:val="00C71404"/>
    <w:rsid w:val="00C748D1"/>
    <w:rsid w:val="00C7761E"/>
    <w:rsid w:val="00C83FED"/>
    <w:rsid w:val="00C91014"/>
    <w:rsid w:val="00CA1CE9"/>
    <w:rsid w:val="00CB1A4E"/>
    <w:rsid w:val="00CC29F6"/>
    <w:rsid w:val="00CD2287"/>
    <w:rsid w:val="00CD38F0"/>
    <w:rsid w:val="00CD4E65"/>
    <w:rsid w:val="00CD5BBB"/>
    <w:rsid w:val="00CE0685"/>
    <w:rsid w:val="00D21670"/>
    <w:rsid w:val="00D31B70"/>
    <w:rsid w:val="00D37EA5"/>
    <w:rsid w:val="00D707F6"/>
    <w:rsid w:val="00D73628"/>
    <w:rsid w:val="00D73918"/>
    <w:rsid w:val="00D967D7"/>
    <w:rsid w:val="00DA125D"/>
    <w:rsid w:val="00DB19B9"/>
    <w:rsid w:val="00DC4BC2"/>
    <w:rsid w:val="00DE057D"/>
    <w:rsid w:val="00E0020F"/>
    <w:rsid w:val="00E118C7"/>
    <w:rsid w:val="00E1427B"/>
    <w:rsid w:val="00E14E0D"/>
    <w:rsid w:val="00E2143C"/>
    <w:rsid w:val="00E22B8B"/>
    <w:rsid w:val="00E30560"/>
    <w:rsid w:val="00E317D1"/>
    <w:rsid w:val="00E40DF0"/>
    <w:rsid w:val="00E4267B"/>
    <w:rsid w:val="00E4563E"/>
    <w:rsid w:val="00E47DAC"/>
    <w:rsid w:val="00E51C61"/>
    <w:rsid w:val="00E62654"/>
    <w:rsid w:val="00E6349A"/>
    <w:rsid w:val="00E63C8A"/>
    <w:rsid w:val="00E66AD1"/>
    <w:rsid w:val="00E70BF6"/>
    <w:rsid w:val="00E9051C"/>
    <w:rsid w:val="00EC2CA7"/>
    <w:rsid w:val="00F11C98"/>
    <w:rsid w:val="00F12E47"/>
    <w:rsid w:val="00F223B2"/>
    <w:rsid w:val="00F4715B"/>
    <w:rsid w:val="00F53241"/>
    <w:rsid w:val="00F602B6"/>
    <w:rsid w:val="00F67790"/>
    <w:rsid w:val="00F7127E"/>
    <w:rsid w:val="00F94686"/>
    <w:rsid w:val="00FA4105"/>
    <w:rsid w:val="00FA4659"/>
    <w:rsid w:val="00FB1A1B"/>
    <w:rsid w:val="00FB645B"/>
    <w:rsid w:val="00FC09D6"/>
    <w:rsid w:val="00FC34EC"/>
    <w:rsid w:val="00FC3F69"/>
    <w:rsid w:val="00FC5312"/>
    <w:rsid w:val="00FD3964"/>
    <w:rsid w:val="00FF4DB4"/>
    <w:rsid w:val="00FF7685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1337D"/>
  <w15:docId w15:val="{F8A22DF7-E190-47C5-9CF9-E6E20B118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2036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semiHidden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  <w:style w:type="paragraph" w:customStyle="1" w:styleId="odluka-zakon">
    <w:name w:val="odluka-zakon"/>
    <w:basedOn w:val="Normal"/>
    <w:uiPriority w:val="99"/>
    <w:rsid w:val="00542A7B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m-6717935112932934964m-5891534946457622112msonormal">
    <w:name w:val="m_-6717935112932934964m_-5891534946457622112msonormal"/>
    <w:basedOn w:val="Normal"/>
    <w:rsid w:val="00542A7B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customStyle="1" w:styleId="gmail-odluka-zakon">
    <w:name w:val="gmail-odluka-zakon"/>
    <w:basedOn w:val="Normal"/>
    <w:rsid w:val="006F1BC8"/>
    <w:pPr>
      <w:spacing w:before="100" w:beforeAutospacing="1" w:after="100" w:afterAutospacing="1"/>
      <w:jc w:val="left"/>
    </w:pPr>
    <w:rPr>
      <w:rFonts w:eastAsiaTheme="minorHAnsi" w:cs="Calibri"/>
      <w:lang w:val="en-GB" w:eastAsia="en-GB"/>
    </w:rPr>
  </w:style>
  <w:style w:type="paragraph" w:styleId="Revision">
    <w:name w:val="Revision"/>
    <w:hidden/>
    <w:uiPriority w:val="99"/>
    <w:semiHidden/>
    <w:rsid w:val="00CD38F0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clan">
    <w:name w:val="clan"/>
    <w:basedOn w:val="Normal"/>
    <w:rsid w:val="001331EE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sr-Cyrl-RS" w:eastAsia="sr-Cyrl-RS"/>
    </w:rPr>
  </w:style>
  <w:style w:type="character" w:customStyle="1" w:styleId="v2-clan-left-1">
    <w:name w:val="v2-clan-left-1"/>
    <w:basedOn w:val="DefaultParagraphFont"/>
    <w:rsid w:val="001331EE"/>
  </w:style>
  <w:style w:type="character" w:customStyle="1" w:styleId="v2-clan-left-2">
    <w:name w:val="v2-clan-left-2"/>
    <w:basedOn w:val="DefaultParagraphFont"/>
    <w:rsid w:val="001331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7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1ABC3E-AD07-4279-8417-FE667BE7F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1805</Words>
  <Characters>10292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Marija Andrejic</cp:lastModifiedBy>
  <cp:revision>11</cp:revision>
  <cp:lastPrinted>2018-09-05T12:48:00Z</cp:lastPrinted>
  <dcterms:created xsi:type="dcterms:W3CDTF">2020-01-13T10:18:00Z</dcterms:created>
  <dcterms:modified xsi:type="dcterms:W3CDTF">2020-01-23T18:14:00Z</dcterms:modified>
</cp:coreProperties>
</file>